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3315" w14:textId="57E788AB" w:rsidR="00424DDD" w:rsidRDefault="001C41F1" w:rsidP="005C0A9E">
      <w:pPr>
        <w:pStyle w:val="Title"/>
      </w:pPr>
      <w:r>
        <w:rPr>
          <w:b w:val="0"/>
          <w:noProof/>
          <w:sz w:val="40"/>
          <w:szCs w:val="40"/>
        </w:rPr>
        <mc:AlternateContent>
          <mc:Choice Requires="wpg">
            <w:drawing>
              <wp:anchor distT="0" distB="0" distL="114300" distR="114300" simplePos="0" relativeHeight="251656704" behindDoc="0" locked="0" layoutInCell="1" allowOverlap="1" wp14:anchorId="6872DBAA" wp14:editId="0CF9C1B1">
                <wp:simplePos x="0" y="0"/>
                <wp:positionH relativeFrom="margin">
                  <wp:align>left</wp:align>
                </wp:positionH>
                <wp:positionV relativeFrom="paragraph">
                  <wp:posOffset>7951</wp:posOffset>
                </wp:positionV>
                <wp:extent cx="5845055" cy="507162"/>
                <wp:effectExtent l="0" t="0" r="3810" b="7620"/>
                <wp:wrapTight wrapText="bothSides">
                  <wp:wrapPolygon edited="0">
                    <wp:start x="6618" y="0"/>
                    <wp:lineTo x="0" y="7308"/>
                    <wp:lineTo x="0" y="19489"/>
                    <wp:lineTo x="11476" y="21113"/>
                    <wp:lineTo x="15841" y="21113"/>
                    <wp:lineTo x="21544" y="17865"/>
                    <wp:lineTo x="21544" y="812"/>
                    <wp:lineTo x="11687" y="0"/>
                    <wp:lineTo x="6618" y="0"/>
                  </wp:wrapPolygon>
                </wp:wrapTight>
                <wp:docPr id="12" name="Group 12"/>
                <wp:cNvGraphicFramePr/>
                <a:graphic xmlns:a="http://schemas.openxmlformats.org/drawingml/2006/main">
                  <a:graphicData uri="http://schemas.microsoft.com/office/word/2010/wordprocessingGroup">
                    <wpg:wgp>
                      <wpg:cNvGrpSpPr/>
                      <wpg:grpSpPr>
                        <a:xfrm>
                          <a:off x="0" y="0"/>
                          <a:ext cx="5845055" cy="507162"/>
                          <a:chOff x="0" y="0"/>
                          <a:chExt cx="5845055" cy="507162"/>
                        </a:xfrm>
                      </wpg:grpSpPr>
                      <pic:pic xmlns:pic="http://schemas.openxmlformats.org/drawingml/2006/picture">
                        <pic:nvPicPr>
                          <pic:cNvPr id="13" name="Picture 13" descr="Logo, company name&#10;&#10;Description automatically generated"/>
                          <pic:cNvPicPr>
                            <a:picLocks noChangeAspect="1"/>
                          </pic:cNvPicPr>
                        </pic:nvPicPr>
                        <pic:blipFill rotWithShape="1">
                          <a:blip r:embed="rId8" r:link="rId9">
                            <a:extLst>
                              <a:ext uri="{28A0092B-C50C-407E-A947-70E740481C1C}">
                                <a14:useLocalDpi xmlns:a14="http://schemas.microsoft.com/office/drawing/2010/main" val="0"/>
                              </a:ext>
                            </a:extLst>
                          </a:blip>
                          <a:srcRect t="1" r="3253" b="4895"/>
                          <a:stretch>
                            <a:fillRect/>
                          </a:stretch>
                        </pic:blipFill>
                        <pic:spPr bwMode="auto">
                          <a:xfrm>
                            <a:off x="3142147" y="10592"/>
                            <a:ext cx="1120775" cy="4965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title="Logo of the GCE-US"/>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324865" y="109446"/>
                            <a:ext cx="1520190" cy="317500"/>
                          </a:xfrm>
                          <a:prstGeom prst="rect">
                            <a:avLst/>
                          </a:prstGeom>
                        </pic:spPr>
                      </pic:pic>
                      <pic:pic xmlns:pic="http://schemas.openxmlformats.org/drawingml/2006/picture">
                        <pic:nvPicPr>
                          <pic:cNvPr id="15" name="Picture 15" title="Logo of the International Disability and Development Consortium"/>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83586"/>
                            <a:ext cx="1778000" cy="266065"/>
                          </a:xfrm>
                          <a:prstGeom prst="rect">
                            <a:avLst/>
                          </a:prstGeom>
                        </pic:spPr>
                      </pic:pic>
                      <pic:pic xmlns:pic="http://schemas.openxmlformats.org/drawingml/2006/picture">
                        <pic:nvPicPr>
                          <pic:cNvPr id="16" name="Picture 16" descr="Logo&#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11594" t="22524" r="10559" b="21447"/>
                          <a:stretch/>
                        </pic:blipFill>
                        <pic:spPr bwMode="auto">
                          <a:xfrm>
                            <a:off x="1835861" y="0"/>
                            <a:ext cx="1303655" cy="4711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F4A0953" id="Group 12" o:spid="_x0000_s1026" style="position:absolute;margin-left:0;margin-top:.65pt;width:460.25pt;height:39.95pt;z-index:251656704;mso-position-horizontal:left;mso-position-horizontal-relative:margin" coordsize="58450,50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Logo, company name&#10;&#10;Description automatically generated" style="position:absolute;left:31421;top:105;width:11208;height:4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">
                  <v:imagedata r:id="rId13" r:href="rId14" croptop="1f" cropbottom="3208f" cropright="2132f"/>
                </v:shape>
                <v:shape id="Picture 14" o:spid="_x0000_s1028" type="#_x0000_t75" style="position:absolute;left:43248;top:1094;width:15202;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">
                  <v:imagedata r:id="rId15" o:title=""/>
                </v:shape>
                <v:shape id="Picture 15" o:spid="_x0000_s1029" type="#_x0000_t75" style="position:absolute;top:1835;width:17780;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">
                  <v:imagedata r:id="rId16" o:title=""/>
                </v:shape>
                <v:shape id="Picture 16" o:spid="_x0000_s1030" type="#_x0000_t75" alt="Logo&#10;&#10;Description automatically generated" style="position:absolute;left:18358;width:13037;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">
                  <v:imagedata r:id="rId17" o:title="Logo&#10;&#10;Description automatically generated" croptop="14761f" cropbottom="14056f" cropleft="7598f" cropright="6920f"/>
                </v:shape>
                <w10:wrap type="tight" anchorx="margin"/>
              </v:group>
            </w:pict>
          </mc:Fallback>
        </mc:AlternateContent>
      </w:r>
    </w:p>
    <w:p w14:paraId="0D0816A9" w14:textId="4B791A08" w:rsidR="00A14661" w:rsidRDefault="00A14661" w:rsidP="005C0A9E">
      <w:pPr>
        <w:pStyle w:val="Title"/>
      </w:pPr>
    </w:p>
    <w:p w14:paraId="0DA5AC44" w14:textId="0B8BFDBB" w:rsidR="00A510CE" w:rsidRDefault="00A510CE" w:rsidP="005C0A9E">
      <w:pPr>
        <w:pStyle w:val="Title"/>
        <w:rPr>
          <w:b w:val="0"/>
        </w:rPr>
      </w:pPr>
      <w:r>
        <w:t xml:space="preserve">IDDC, IDA, </w:t>
      </w:r>
      <w:r w:rsidR="0095094B">
        <w:t xml:space="preserve">GLAD, </w:t>
      </w:r>
      <w:r>
        <w:t xml:space="preserve">GCE Call to Action: Transforming Education Summit </w:t>
      </w:r>
    </w:p>
    <w:p w14:paraId="27CE62CE" w14:textId="1CAFC889" w:rsidR="00A510CE" w:rsidRDefault="00A510CE" w:rsidP="00A510CE">
      <w:pPr>
        <w:spacing w:before="0" w:line="276" w:lineRule="auto"/>
        <w:rPr>
          <w:b/>
        </w:rPr>
      </w:pPr>
      <w:r>
        <w:rPr>
          <w:b/>
        </w:rPr>
        <w:t>This statement, published on behalf of the International Disability and Development Consortium (ID</w:t>
      </w:r>
      <w:r w:rsidR="008E5327">
        <w:rPr>
          <w:b/>
        </w:rPr>
        <w:t>D</w:t>
      </w:r>
      <w:r>
        <w:rPr>
          <w:b/>
        </w:rPr>
        <w:t>C), the International Disability Alliance (IDA),</w:t>
      </w:r>
      <w:r w:rsidR="0095094B">
        <w:rPr>
          <w:b/>
        </w:rPr>
        <w:t xml:space="preserve"> the</w:t>
      </w:r>
      <w:r>
        <w:rPr>
          <w:b/>
        </w:rPr>
        <w:t xml:space="preserve"> Global</w:t>
      </w:r>
      <w:r>
        <w:t xml:space="preserve"> </w:t>
      </w:r>
      <w:r>
        <w:rPr>
          <w:b/>
        </w:rPr>
        <w:t xml:space="preserve">Action on Disability (GLAD) </w:t>
      </w:r>
      <w:r w:rsidR="0095094B">
        <w:rPr>
          <w:b/>
        </w:rPr>
        <w:t>N</w:t>
      </w:r>
      <w:r>
        <w:rPr>
          <w:b/>
        </w:rPr>
        <w:t xml:space="preserve">etwork and </w:t>
      </w:r>
      <w:r w:rsidR="0095094B">
        <w:rPr>
          <w:b/>
        </w:rPr>
        <w:t xml:space="preserve">the </w:t>
      </w:r>
      <w:r>
        <w:rPr>
          <w:b/>
        </w:rPr>
        <w:t xml:space="preserve">Global </w:t>
      </w:r>
      <w:r w:rsidR="008E5327">
        <w:rPr>
          <w:b/>
        </w:rPr>
        <w:t>Campaign</w:t>
      </w:r>
      <w:r>
        <w:rPr>
          <w:b/>
        </w:rPr>
        <w:t xml:space="preserve"> for Education (GCE), calls for the international community to ensur</w:t>
      </w:r>
      <w:r w:rsidR="006A12A9">
        <w:rPr>
          <w:b/>
        </w:rPr>
        <w:t>e</w:t>
      </w:r>
      <w:r>
        <w:rPr>
          <w:b/>
        </w:rPr>
        <w:t xml:space="preserve"> disability inclusive quality education, including in early childhood, </w:t>
      </w:r>
      <w:r w:rsidR="006A12A9">
        <w:rPr>
          <w:b/>
        </w:rPr>
        <w:t xml:space="preserve">is at the heart of </w:t>
      </w:r>
      <w:r>
        <w:rPr>
          <w:b/>
        </w:rPr>
        <w:t xml:space="preserve">global </w:t>
      </w:r>
      <w:r w:rsidR="001F2958">
        <w:rPr>
          <w:b/>
        </w:rPr>
        <w:t>action</w:t>
      </w:r>
      <w:r>
        <w:rPr>
          <w:b/>
        </w:rPr>
        <w:t xml:space="preserve"> ahead of the Transforming Education</w:t>
      </w:r>
      <w:r w:rsidR="00285ADD">
        <w:rPr>
          <w:b/>
        </w:rPr>
        <w:t xml:space="preserve"> </w:t>
      </w:r>
      <w:r>
        <w:rPr>
          <w:b/>
        </w:rPr>
        <w:t>Summi</w:t>
      </w:r>
      <w:r w:rsidR="00285ADD">
        <w:rPr>
          <w:b/>
        </w:rPr>
        <w:t xml:space="preserve">t in September. </w:t>
      </w:r>
    </w:p>
    <w:p w14:paraId="33B131DC" w14:textId="4E1B3D99" w:rsidR="00A510CE" w:rsidRDefault="00A510CE" w:rsidP="00A510CE">
      <w:pPr>
        <w:spacing w:before="0" w:line="276" w:lineRule="auto"/>
      </w:pPr>
      <w:r>
        <w:t>IDDC, IDA, GLAD and GCE welcome the UN</w:t>
      </w:r>
      <w:r w:rsidR="0095094B">
        <w:t xml:space="preserve"> </w:t>
      </w:r>
      <w:r>
        <w:t>Secretary</w:t>
      </w:r>
      <w:r w:rsidR="0095094B">
        <w:t>-</w:t>
      </w:r>
      <w:r>
        <w:t xml:space="preserve">General’s </w:t>
      </w:r>
      <w:r w:rsidR="00AB5022">
        <w:t>convening</w:t>
      </w:r>
      <w:r w:rsidR="00AD420B">
        <w:t xml:space="preserve"> of</w:t>
      </w:r>
      <w:r>
        <w:t xml:space="preserve"> the </w:t>
      </w:r>
      <w:hyperlink r:id="rId18">
        <w:r>
          <w:rPr>
            <w:color w:val="1155CC"/>
            <w:u w:val="single"/>
          </w:rPr>
          <w:t>Transforming Education Summit</w:t>
        </w:r>
      </w:hyperlink>
      <w:r>
        <w:t xml:space="preserve"> (TES) to galvanise political action to recover from COVID-19 learning losses and revitalise efforts to achieve Sustainable Development Goal (SDG) 4 by 2030. </w:t>
      </w:r>
    </w:p>
    <w:p w14:paraId="2FD2812A" w14:textId="6D539FAA" w:rsidR="00A510CE" w:rsidRDefault="00A510CE" w:rsidP="00A510CE">
      <w:pPr>
        <w:spacing w:before="0" w:line="276" w:lineRule="auto"/>
      </w:pPr>
      <w:r>
        <w:t xml:space="preserve">The TES and pre-Summit offer critical opportunities to better understand the changes and investments needed to build transformative inclusive education systems. We call on the TES Secretariat, UN Member States, civil society partners and other education actors to </w:t>
      </w:r>
      <w:r w:rsidR="00AB5022">
        <w:t>uphold</w:t>
      </w:r>
      <w:r>
        <w:t xml:space="preserve"> the rights of children and youth with disabilities, as enshrined in the </w:t>
      </w:r>
      <w:hyperlink r:id="rId19">
        <w:r>
          <w:rPr>
            <w:color w:val="1155CC"/>
            <w:u w:val="single"/>
          </w:rPr>
          <w:t>UN Convention on the Rights of Persons with Disabilities</w:t>
        </w:r>
      </w:hyperlink>
      <w:r>
        <w:t xml:space="preserve"> (CRPD), </w:t>
      </w:r>
      <w:r w:rsidR="00AB5022">
        <w:t>ensuring</w:t>
      </w:r>
      <w:r>
        <w:t xml:space="preserve"> the promise of Leave No One Behind  </w:t>
      </w:r>
      <w:r w:rsidR="00AB5022">
        <w:t xml:space="preserve">is </w:t>
      </w:r>
      <w:r w:rsidR="001F2958">
        <w:t>integral to</w:t>
      </w:r>
      <w:r>
        <w:t xml:space="preserve"> discussions and outcomes of the TES. </w:t>
      </w:r>
    </w:p>
    <w:p w14:paraId="39B20399" w14:textId="4CBDC490" w:rsidR="00A510CE" w:rsidRDefault="00A510CE" w:rsidP="00A510CE">
      <w:pPr>
        <w:spacing w:before="0" w:line="276" w:lineRule="auto"/>
      </w:pPr>
      <w:r>
        <w:t xml:space="preserve">To achieve the human right of inclusive education for all learners, actions for the inclusion of groups most at risk of experiencing discrimination and marginalisation must be fully embedded in all five </w:t>
      </w:r>
      <w:hyperlink r:id="rId20" w:history="1">
        <w:r w:rsidRPr="0006321D">
          <w:rPr>
            <w:rStyle w:val="Hyperlink"/>
          </w:rPr>
          <w:t>TES Thematic Action Tracks</w:t>
        </w:r>
      </w:hyperlink>
      <w:r>
        <w:t xml:space="preserve">. Education systems cannot be transformed to be inclusive without sufficient and targeted financing; accessible digital learning; supported education staff; and inclusive teaching approaches for lifelong learning and work. </w:t>
      </w:r>
    </w:p>
    <w:p w14:paraId="7D40C82A" w14:textId="449B5F57" w:rsidR="00A510CE" w:rsidRDefault="00A510CE" w:rsidP="00A510CE">
      <w:pPr>
        <w:spacing w:before="0" w:line="276" w:lineRule="auto"/>
      </w:pPr>
      <w:r>
        <w:t>The situation is urgent for all learners and especially those with disabilities. Prior to the pandemic, 240 million children with disabilities</w:t>
      </w:r>
      <w:bookmarkStart w:id="0" w:name="_Ref108185372"/>
      <w:r>
        <w:rPr>
          <w:vertAlign w:val="superscript"/>
        </w:rPr>
        <w:footnoteReference w:id="1"/>
      </w:r>
      <w:bookmarkEnd w:id="0"/>
      <w:r>
        <w:rPr>
          <w:vertAlign w:val="superscript"/>
        </w:rPr>
        <w:t xml:space="preserve"> </w:t>
      </w:r>
      <w:r>
        <w:t>were already most likely to be excluded from quality education.</w:t>
      </w:r>
      <w:r>
        <w:rPr>
          <w:vertAlign w:val="superscript"/>
        </w:rPr>
        <w:footnoteReference w:id="2"/>
      </w:r>
      <w:r>
        <w:t xml:space="preserve"> They were not only less likely to attend or complete school, but also more likely to be illiterate than children without disabilities</w:t>
      </w:r>
      <w:r w:rsidR="009C6BCD">
        <w:t>.</w:t>
      </w:r>
      <w:r w:rsidR="00E26416">
        <w:fldChar w:fldCharType="begin"/>
      </w:r>
      <w:r w:rsidR="00E26416">
        <w:instrText xml:space="preserve"> NOTEREF _Ref108185372 \f \h </w:instrText>
      </w:r>
      <w:r w:rsidR="00E26416">
        <w:fldChar w:fldCharType="separate"/>
      </w:r>
      <w:r w:rsidR="003577C0" w:rsidRPr="003577C0">
        <w:rPr>
          <w:rStyle w:val="FootnoteReference"/>
        </w:rPr>
        <w:t>1</w:t>
      </w:r>
      <w:r w:rsidR="00E26416">
        <w:fldChar w:fldCharType="end"/>
      </w:r>
      <w:r>
        <w:t xml:space="preserve"> This is especially the case for girls with disabilities. </w:t>
      </w:r>
    </w:p>
    <w:p w14:paraId="394BED51" w14:textId="1C8F1ACF" w:rsidR="00A510CE" w:rsidRDefault="00A510CE" w:rsidP="00A510CE">
      <w:pPr>
        <w:spacing w:before="0" w:line="276" w:lineRule="auto"/>
        <w:rPr>
          <w:highlight w:val="white"/>
        </w:rPr>
      </w:pPr>
      <w:r>
        <w:t>Barriers to learning for children and youth with disabilities are compounded by multiple factors including poverty (both a cause and consequence of disability</w:t>
      </w:r>
      <w:r>
        <w:rPr>
          <w:vertAlign w:val="superscript"/>
        </w:rPr>
        <w:footnoteReference w:id="3"/>
      </w:r>
      <w:r>
        <w:t>); deeply entrenched social stigma even among educators, experts, and policymakers; inadequate and inaccessible learning facilities; a lack of</w:t>
      </w:r>
      <w:r w:rsidR="00B404D0">
        <w:t xml:space="preserve"> reasonable</w:t>
      </w:r>
      <w:r>
        <w:t xml:space="preserve"> accommodations, a lack of support services for equitable access to education; and policy environments that do not align with the </w:t>
      </w:r>
      <w:r>
        <w:lastRenderedPageBreak/>
        <w:t xml:space="preserve">CRPD. These inequalities are worsened in situations of </w:t>
      </w:r>
      <w:r>
        <w:rPr>
          <w:highlight w:val="white"/>
        </w:rPr>
        <w:t xml:space="preserve">emergencies and protracted crises where the right to inclusive quality education for children with disabilities is yet to be realised. </w:t>
      </w:r>
    </w:p>
    <w:p w14:paraId="05B3C75D" w14:textId="474F2EF4" w:rsidR="00A510CE" w:rsidRDefault="00A510CE" w:rsidP="00A510CE">
      <w:pPr>
        <w:spacing w:before="0" w:line="276" w:lineRule="auto"/>
        <w:rPr>
          <w:color w:val="960051"/>
        </w:rPr>
      </w:pPr>
      <w:r>
        <w:t>Pandemic-related school closures have led to lower quality learning, increased exclusion, marginalisation, and greater levels of poverty</w:t>
      </w:r>
      <w:r w:rsidR="00B404D0">
        <w:t>.</w:t>
      </w:r>
      <w:r>
        <w:rPr>
          <w:vertAlign w:val="superscript"/>
        </w:rPr>
        <w:footnoteReference w:id="4"/>
      </w:r>
      <w:r>
        <w:t xml:space="preserve"> In one survey, 17% of respondents </w:t>
      </w:r>
      <w:r w:rsidR="00B404D0">
        <w:t xml:space="preserve">with disabilities had </w:t>
      </w:r>
      <w:r>
        <w:t>dropped out of education during the pandemic.</w:t>
      </w:r>
      <w:r>
        <w:rPr>
          <w:vertAlign w:val="superscript"/>
        </w:rPr>
        <w:footnoteReference w:id="5"/>
      </w:r>
      <w:r>
        <w:t xml:space="preserve"> Children with intellectual disabilities were disproportionately excluded in remote learning. In addition, some children will have new cognitive impairments post-COVID, and it is not yet known whether these are temporary or permanent.  </w:t>
      </w:r>
      <w:r>
        <w:rPr>
          <w:highlight w:val="white"/>
        </w:rPr>
        <w:t>Education recovery must compensate for lost learning, open pathways into better and more accessible learning systems and support young people's process of healing.</w:t>
      </w:r>
    </w:p>
    <w:p w14:paraId="5CF3E62B" w14:textId="77777777" w:rsidR="00A510CE" w:rsidRDefault="00A510CE" w:rsidP="00A510CE">
      <w:pPr>
        <w:spacing w:before="0" w:line="276" w:lineRule="auto"/>
        <w:outlineLvl w:val="0"/>
        <w:rPr>
          <w:b/>
        </w:rPr>
      </w:pPr>
      <w:r>
        <w:rPr>
          <w:b/>
        </w:rPr>
        <w:t>Implementing action</w:t>
      </w:r>
    </w:p>
    <w:p w14:paraId="13D1DFFB" w14:textId="2DEF8E68" w:rsidR="00A510CE" w:rsidRDefault="00A510CE" w:rsidP="00A510CE">
      <w:pPr>
        <w:spacing w:before="0" w:line="276" w:lineRule="auto"/>
      </w:pPr>
      <w:r>
        <w:t xml:space="preserve">Through </w:t>
      </w:r>
      <w:r w:rsidR="00B404D0">
        <w:t xml:space="preserve">the </w:t>
      </w:r>
      <w:r>
        <w:t>2030</w:t>
      </w:r>
      <w:r w:rsidR="00B404D0">
        <w:t xml:space="preserve"> Agenda</w:t>
      </w:r>
      <w:r>
        <w:t>, the international community made a commitment to leave no one behind and to prioritise those furthest behin</w:t>
      </w:r>
      <w:r w:rsidR="001E06E9">
        <w:t>d</w:t>
      </w:r>
      <w:r w:rsidR="00351C6E">
        <w:t>.</w:t>
      </w:r>
      <w:r w:rsidR="009E36AD">
        <w:rPr>
          <w:rStyle w:val="FootnoteReference"/>
        </w:rPr>
        <w:footnoteReference w:id="6"/>
      </w:r>
      <w:r>
        <w:t xml:space="preserve"> SDG</w:t>
      </w:r>
      <w:r w:rsidR="00B404D0">
        <w:t xml:space="preserve"> </w:t>
      </w:r>
      <w:r>
        <w:t>4 and the Incheon Declaration and Framework for Action saw commitments to twelve years of free, publicly funded, equitable quality primary and secondary education for all. Building a truly inclusive education system is the only way to ensure children with disabilities achieve their full potential and ultimately ensure the realisation of SDG4.</w:t>
      </w:r>
      <w:r>
        <w:rPr>
          <w:vertAlign w:val="superscript"/>
        </w:rPr>
        <w:footnoteReference w:id="7"/>
      </w:r>
      <w:r>
        <w:t xml:space="preserve"> </w:t>
      </w:r>
    </w:p>
    <w:p w14:paraId="758A6A49" w14:textId="1548134A" w:rsidR="00A510CE" w:rsidRDefault="00A510CE" w:rsidP="00A510CE">
      <w:pPr>
        <w:spacing w:before="0" w:line="276" w:lineRule="auto"/>
      </w:pPr>
      <w:r>
        <w:t>IDDC, IDA</w:t>
      </w:r>
      <w:r w:rsidR="009E36AD">
        <w:t>,</w:t>
      </w:r>
      <w:r>
        <w:t xml:space="preserve"> GLAD</w:t>
      </w:r>
      <w:r w:rsidR="009E36AD">
        <w:t xml:space="preserve"> and GCE</w:t>
      </w:r>
      <w:r>
        <w:t xml:space="preserve"> endorse the recommendations identified within Thematic Action Track 1 ‘</w:t>
      </w:r>
      <w:r>
        <w:rPr>
          <w:i/>
        </w:rPr>
        <w:t>Inclusive, equitable, safe and healthy school</w:t>
      </w:r>
      <w:r w:rsidR="009E36AD">
        <w:rPr>
          <w:i/>
        </w:rPr>
        <w:t>s</w:t>
      </w:r>
      <w:r>
        <w:t>’ and</w:t>
      </w:r>
      <w:r w:rsidR="00A47778">
        <w:t xml:space="preserve"> the</w:t>
      </w:r>
      <w:r>
        <w:t xml:space="preserve"> five key actions to advance inclusion and equity</w:t>
      </w:r>
      <w:r w:rsidR="009E36AD">
        <w:t>.</w:t>
      </w:r>
      <w:r>
        <w:rPr>
          <w:vertAlign w:val="superscript"/>
        </w:rPr>
        <w:footnoteReference w:id="8"/>
      </w:r>
      <w:r>
        <w:t xml:space="preserve"> As highlighted in the </w:t>
      </w:r>
      <w:hyperlink r:id="rId21">
        <w:r>
          <w:rPr>
            <w:color w:val="1155CC"/>
            <w:u w:val="single"/>
          </w:rPr>
          <w:t>discussion paper</w:t>
        </w:r>
      </w:hyperlink>
      <w:r>
        <w:t>, political leadership, sufficient financing, legislation, institutional frameworks and capacity, and a steady focus on making systems equitable and inclusive will be needed for these actions to be advanced in practice. We also recommend the following priorities be recognised at the TES to ensure action towards more inclusive education systems:</w:t>
      </w:r>
    </w:p>
    <w:p w14:paraId="5A1C6502" w14:textId="77777777" w:rsidR="00A510CE" w:rsidRDefault="00A510CE" w:rsidP="00A510CE">
      <w:pPr>
        <w:numPr>
          <w:ilvl w:val="0"/>
          <w:numId w:val="2"/>
        </w:numPr>
        <w:spacing w:before="0" w:line="276" w:lineRule="auto"/>
        <w:rPr>
          <w:b/>
          <w:i/>
        </w:rPr>
      </w:pPr>
      <w:r>
        <w:rPr>
          <w:b/>
          <w:i/>
        </w:rPr>
        <w:t xml:space="preserve">A twin-track approach </w:t>
      </w:r>
    </w:p>
    <w:p w14:paraId="0E5BEC8D" w14:textId="64C795EB" w:rsidR="00A510CE" w:rsidRPr="00C509B8" w:rsidRDefault="00A510CE" w:rsidP="00A510CE">
      <w:pPr>
        <w:jc w:val="both"/>
        <w:rPr>
          <w:color w:val="000000" w:themeColor="text1"/>
        </w:rPr>
      </w:pPr>
      <w:r>
        <w:t xml:space="preserve">A twin-track approach to disability inclusion </w:t>
      </w:r>
      <w:r w:rsidR="0084700C">
        <w:t xml:space="preserve">should be implemented, </w:t>
      </w:r>
      <w:r>
        <w:t>mainstream</w:t>
      </w:r>
      <w:r w:rsidR="0084700C">
        <w:t>ing</w:t>
      </w:r>
      <w:r>
        <w:t xml:space="preserve"> inclusion as well as providing targeted support</w:t>
      </w:r>
      <w:r w:rsidR="00690908">
        <w:t xml:space="preserve"> in general education settings</w:t>
      </w:r>
      <w:r>
        <w:t xml:space="preserve"> to those at highest risk of exclusion. This includes strong school-based support systems which provide reasonable accommodation and support</w:t>
      </w:r>
      <w:r w:rsidR="008A76DE">
        <w:t>s</w:t>
      </w:r>
      <w:r>
        <w:t xml:space="preserve"> learners with a diverse range of learning needs. Governments </w:t>
      </w:r>
      <w:r>
        <w:rPr>
          <w:highlight w:val="white"/>
        </w:rPr>
        <w:t>must dismantle structures of discrimination and marginalisation, including phasing out segregated and/or special education settings and ensure the provision of inclusive education</w:t>
      </w:r>
      <w:r w:rsidR="00690908">
        <w:rPr>
          <w:highlight w:val="white"/>
        </w:rPr>
        <w:t xml:space="preserve">, including </w:t>
      </w:r>
      <w:r w:rsidR="00545477">
        <w:rPr>
          <w:highlight w:val="white"/>
        </w:rPr>
        <w:t>bilingual sign language schools</w:t>
      </w:r>
      <w:r w:rsidRPr="00D859A4">
        <w:rPr>
          <w:highlight w:val="white"/>
        </w:rPr>
        <w:t xml:space="preserve">. </w:t>
      </w:r>
    </w:p>
    <w:p w14:paraId="778E8322" w14:textId="77777777" w:rsidR="00A510CE" w:rsidRDefault="00A510CE" w:rsidP="00A510CE">
      <w:pPr>
        <w:numPr>
          <w:ilvl w:val="0"/>
          <w:numId w:val="2"/>
        </w:numPr>
        <w:spacing w:before="0" w:line="276" w:lineRule="auto"/>
        <w:rPr>
          <w:b/>
          <w:i/>
          <w:highlight w:val="white"/>
        </w:rPr>
      </w:pPr>
      <w:r>
        <w:rPr>
          <w:b/>
          <w:i/>
          <w:highlight w:val="white"/>
        </w:rPr>
        <w:t>Remove institutional and interlinking barriers</w:t>
      </w:r>
    </w:p>
    <w:p w14:paraId="3149AC1C" w14:textId="538EC7F4" w:rsidR="00A510CE" w:rsidRDefault="00A510CE" w:rsidP="00A510CE">
      <w:pPr>
        <w:spacing w:before="0" w:line="276" w:lineRule="auto"/>
      </w:pPr>
      <w:r>
        <w:t xml:space="preserve">Inclusion and equity are cross-cutting principles that must be applied across all areas of education systems. For governments and other stakeholders joining the TES, this means the </w:t>
      </w:r>
      <w:r>
        <w:lastRenderedPageBreak/>
        <w:t xml:space="preserve">application of an intersectional lens across all Thematic Action Tracks to identify factors that lead to exclusion and inequality. </w:t>
      </w:r>
      <w:r w:rsidR="00423228">
        <w:t xml:space="preserve">Political and financial action should address the multiple and intersecting barriers to learning and invest in evidence-based interventions that deliver transformative education for all.  </w:t>
      </w:r>
      <w:r>
        <w:t>For example, developing equitable financing or digital learning options</w:t>
      </w:r>
      <w:r w:rsidR="00423228">
        <w:t xml:space="preserve"> might require identifying the specific needs of migrant girls with disabilities in offline rural schools</w:t>
      </w:r>
      <w:r>
        <w:t xml:space="preserve">. Governments </w:t>
      </w:r>
      <w:r w:rsidR="00423228">
        <w:t xml:space="preserve">should </w:t>
      </w:r>
      <w:r>
        <w:t>prioritise addressing institutional barriers, while implementing inclusive policies across the whole education spectrum, from early childhood development to higher education and technical</w:t>
      </w:r>
      <w:r w:rsidR="00FC541A">
        <w:t xml:space="preserve"> and</w:t>
      </w:r>
      <w:r w:rsidR="00920D42">
        <w:t xml:space="preserve"> </w:t>
      </w:r>
      <w:r>
        <w:t>vocation</w:t>
      </w:r>
      <w:r w:rsidR="00FC541A">
        <w:t xml:space="preserve">al </w:t>
      </w:r>
      <w:r>
        <w:t>education</w:t>
      </w:r>
      <w:r w:rsidR="00FC541A">
        <w:t xml:space="preserve"> and</w:t>
      </w:r>
      <w:r>
        <w:t xml:space="preserve"> training. </w:t>
      </w:r>
    </w:p>
    <w:p w14:paraId="725C7247" w14:textId="77777777" w:rsidR="00A510CE" w:rsidRDefault="00A510CE" w:rsidP="00A510CE">
      <w:pPr>
        <w:numPr>
          <w:ilvl w:val="0"/>
          <w:numId w:val="2"/>
        </w:numPr>
        <w:spacing w:before="0" w:line="276" w:lineRule="auto"/>
        <w:rPr>
          <w:b/>
          <w:i/>
        </w:rPr>
      </w:pPr>
      <w:r>
        <w:rPr>
          <w:b/>
          <w:i/>
        </w:rPr>
        <w:t>Improve evidence and data</w:t>
      </w:r>
    </w:p>
    <w:p w14:paraId="5F991244" w14:textId="77777777" w:rsidR="00A510CE" w:rsidRDefault="00A510CE" w:rsidP="00A510CE">
      <w:pPr>
        <w:spacing w:before="0" w:line="276" w:lineRule="auto"/>
      </w:pPr>
      <w:r>
        <w:t xml:space="preserve">Education policy should be based on reliable evidence. This requires governments to urgently address gaps in data collection and analysis so the most marginalised are not invisible to policy makers. They must strengthen national data systems, surveys, and administrative systems by employing standard disability identification tools to increase the availability, </w:t>
      </w:r>
      <w:proofErr w:type="gramStart"/>
      <w:r>
        <w:t>quality</w:t>
      </w:r>
      <w:proofErr w:type="gramEnd"/>
      <w:r>
        <w:t xml:space="preserve"> and comparability of data, and build capacity to disaggregate data by sex, age, disability, geography and other intersecting dimensions. Disaggregated data must also inform the equitable allocation of resources. </w:t>
      </w:r>
    </w:p>
    <w:p w14:paraId="0E5E99F1" w14:textId="77777777" w:rsidR="00A510CE" w:rsidRDefault="00A510CE" w:rsidP="00A510CE">
      <w:pPr>
        <w:numPr>
          <w:ilvl w:val="0"/>
          <w:numId w:val="2"/>
        </w:numPr>
        <w:spacing w:before="0" w:line="276" w:lineRule="auto"/>
        <w:rPr>
          <w:b/>
          <w:i/>
        </w:rPr>
      </w:pPr>
      <w:r>
        <w:rPr>
          <w:b/>
          <w:i/>
        </w:rPr>
        <w:t>Invest in inclusive teacher training</w:t>
      </w:r>
    </w:p>
    <w:p w14:paraId="5E4460DB" w14:textId="292C928D" w:rsidR="00A510CE" w:rsidRDefault="00A510CE" w:rsidP="00A510CE">
      <w:pPr>
        <w:spacing w:before="0" w:line="276" w:lineRule="auto"/>
      </w:pPr>
      <w:r>
        <w:t xml:space="preserve">Inclusive education requires investments in pre- and in-service teacher training in disability inclusive pedagogy to ensure staff identify and adapt practices to meet diverse learning needs. To improve preparedness to crises like the COVID-19 pandemic, training for teachers and school staff needs to include disability- </w:t>
      </w:r>
      <w:r w:rsidR="006927C8">
        <w:t xml:space="preserve">inclusive </w:t>
      </w:r>
      <w:r>
        <w:t xml:space="preserve">approaches to distance-learning, using various channels and high-, low-, and no- tech solutions. Staff need to be supported in developing skills to effectively use digital technology in teaching. </w:t>
      </w:r>
      <w:r>
        <w:rPr>
          <w:highlight w:val="white"/>
        </w:rPr>
        <w:t>Additionally, governments should build evidence around the effectiveness of teaching by improving data collection and analysis on recruitment and retention of teachers, especially teachers from minority groups, female teachers and teachers with disabilities.</w:t>
      </w:r>
    </w:p>
    <w:p w14:paraId="00449524" w14:textId="77777777" w:rsidR="00A510CE" w:rsidRDefault="00A510CE" w:rsidP="00A510CE">
      <w:pPr>
        <w:numPr>
          <w:ilvl w:val="0"/>
          <w:numId w:val="2"/>
        </w:numPr>
        <w:spacing w:before="0" w:line="276" w:lineRule="auto"/>
        <w:rPr>
          <w:b/>
          <w:i/>
        </w:rPr>
      </w:pPr>
      <w:r>
        <w:rPr>
          <w:b/>
          <w:i/>
        </w:rPr>
        <w:t>Tackle the digital divide and ensure technology is accessible</w:t>
      </w:r>
    </w:p>
    <w:p w14:paraId="621A48EA" w14:textId="28AC086E" w:rsidR="00A510CE" w:rsidRDefault="00A510CE" w:rsidP="00A510CE">
      <w:pPr>
        <w:spacing w:before="0" w:line="276" w:lineRule="auto"/>
      </w:pPr>
      <w:r>
        <w:t>Education technology should include quality, accessible and affordable modes of digital and remote technologies and avoid over-reliance on single</w:t>
      </w:r>
      <w:r w:rsidR="00340BB9">
        <w:t>-</w:t>
      </w:r>
      <w:r>
        <w:t>technology solutions. The pandemic exacerbated existing digital inequalities – whilst more than 90% of countries offered some form of distance learning, at least 31% of children were unable to benefit from this due to limited access to internet and technology, inaccessible tools, or lack of access to tools.</w:t>
      </w:r>
      <w:r>
        <w:rPr>
          <w:vertAlign w:val="superscript"/>
        </w:rPr>
        <w:footnoteReference w:id="9"/>
      </w:r>
      <w:r>
        <w:t xml:space="preserve">  </w:t>
      </w:r>
      <w:r>
        <w:rPr>
          <w:highlight w:val="white"/>
        </w:rPr>
        <w:t xml:space="preserve">In one survey 64% of respondents </w:t>
      </w:r>
      <w:r w:rsidR="00340BB9">
        <w:rPr>
          <w:highlight w:val="white"/>
        </w:rPr>
        <w:t xml:space="preserve">with disabilities </w:t>
      </w:r>
      <w:r>
        <w:rPr>
          <w:highlight w:val="white"/>
        </w:rPr>
        <w:t>said that at least one of the platforms used for online education was inaccessible.</w:t>
      </w:r>
      <w:r>
        <w:rPr>
          <w:highlight w:val="white"/>
          <w:vertAlign w:val="superscript"/>
        </w:rPr>
        <w:footnoteReference w:id="10"/>
      </w:r>
      <w:r>
        <w:rPr>
          <w:highlight w:val="white"/>
        </w:rPr>
        <w:t xml:space="preserve"> </w:t>
      </w:r>
      <w:r>
        <w:t>Transforming education must also address gendered and ableist differences in access to digital learning through a disability-inclusive and gender-responsive approach to ICT development to reduce the digital divide</w:t>
      </w:r>
      <w:r w:rsidR="00340BB9">
        <w:t>.</w:t>
      </w:r>
      <w:r>
        <w:rPr>
          <w:vertAlign w:val="superscript"/>
        </w:rPr>
        <w:footnoteReference w:id="11"/>
      </w:r>
      <w:r>
        <w:t xml:space="preserve"> </w:t>
      </w:r>
    </w:p>
    <w:p w14:paraId="256C13C0" w14:textId="77777777" w:rsidR="00A510CE" w:rsidRDefault="00A510CE" w:rsidP="00A510CE">
      <w:pPr>
        <w:numPr>
          <w:ilvl w:val="0"/>
          <w:numId w:val="2"/>
        </w:numPr>
        <w:spacing w:before="0" w:line="276" w:lineRule="auto"/>
        <w:rPr>
          <w:b/>
          <w:i/>
        </w:rPr>
      </w:pPr>
      <w:r>
        <w:rPr>
          <w:b/>
          <w:i/>
        </w:rPr>
        <w:lastRenderedPageBreak/>
        <w:t xml:space="preserve">Ensure adequate, sustainable, and equitable funding </w:t>
      </w:r>
    </w:p>
    <w:p w14:paraId="3E3E6D57" w14:textId="0197FFEB" w:rsidR="00A510CE" w:rsidRDefault="00A510CE" w:rsidP="00A510CE">
      <w:pPr>
        <w:spacing w:before="0" w:line="276" w:lineRule="auto"/>
      </w:pPr>
      <w:r>
        <w:t>Education transformation cannot be achieved without increased equitable and efficient financing. Investments into increasing the quality of education for children with disabilities can improve the overall standard of education and teaching for all learners.</w:t>
      </w:r>
      <w:r>
        <w:rPr>
          <w:vertAlign w:val="superscript"/>
        </w:rPr>
        <w:footnoteReference w:id="12"/>
      </w:r>
      <w:r>
        <w:t xml:space="preserve"> National education budgets should be protected and increased to universally agreed benchmarks, with consideration</w:t>
      </w:r>
      <w:r w:rsidR="003739F0">
        <w:t xml:space="preserve"> of </w:t>
      </w:r>
      <w:r>
        <w:t>the costs required when budgeting for inclusion. It is critical to recognise the cost effectiveness of budgeting for disability inclusion. This is true in terms of the return on investment when children with disabilities can continue with their education and contribute to society</w:t>
      </w:r>
      <w:r w:rsidR="003739F0">
        <w:t>.</w:t>
      </w:r>
      <w:r>
        <w:rPr>
          <w:vertAlign w:val="superscript"/>
        </w:rPr>
        <w:footnoteReference w:id="13"/>
      </w:r>
      <w:r>
        <w:t xml:space="preserve"> It is also cost effective to plan for disability inclusion from the beginning, as the cost of retrospectively making schools more accessible after construction can be as much as 20% of the original cost</w:t>
      </w:r>
      <w:r w:rsidR="003739F0">
        <w:t>.</w:t>
      </w:r>
      <w:r>
        <w:rPr>
          <w:vertAlign w:val="superscript"/>
        </w:rPr>
        <w:footnoteReference w:id="14"/>
      </w:r>
    </w:p>
    <w:p w14:paraId="7BF56C1B" w14:textId="77777777" w:rsidR="00A510CE" w:rsidRDefault="00A510CE" w:rsidP="00A510CE">
      <w:pPr>
        <w:numPr>
          <w:ilvl w:val="0"/>
          <w:numId w:val="2"/>
        </w:numPr>
        <w:spacing w:before="0" w:line="276" w:lineRule="auto"/>
        <w:rPr>
          <w:b/>
          <w:i/>
        </w:rPr>
      </w:pPr>
      <w:r>
        <w:rPr>
          <w:b/>
          <w:i/>
        </w:rPr>
        <w:t>Engage people with disabilities</w:t>
      </w:r>
    </w:p>
    <w:p w14:paraId="11414F48" w14:textId="0498CA67" w:rsidR="00A510CE" w:rsidRDefault="00A510CE" w:rsidP="00A510CE">
      <w:pPr>
        <w:spacing w:before="0" w:line="276" w:lineRule="auto"/>
      </w:pPr>
      <w:r>
        <w:t xml:space="preserve">The TES is an opportunity to engage a broad range of education actors, including </w:t>
      </w:r>
      <w:r w:rsidR="00077EB6">
        <w:t>people</w:t>
      </w:r>
      <w:r>
        <w:t xml:space="preserve"> with disabilities</w:t>
      </w:r>
      <w:r w:rsidR="00CA4AFE">
        <w:t xml:space="preserve">, their representative </w:t>
      </w:r>
      <w:proofErr w:type="gramStart"/>
      <w:r w:rsidR="00CA4AFE">
        <w:t>organizations</w:t>
      </w:r>
      <w:proofErr w:type="gramEnd"/>
      <w:r w:rsidR="005D0049">
        <w:t xml:space="preserve"> and their families</w:t>
      </w:r>
      <w:r>
        <w:t xml:space="preserve">, through multi-sectoral, intergenerational, and inclusive dialogue to identify realistic solutions. </w:t>
      </w:r>
      <w:r>
        <w:rPr>
          <w:color w:val="000000"/>
        </w:rPr>
        <w:t xml:space="preserve">Organisations of </w:t>
      </w:r>
      <w:r w:rsidR="00077EB6">
        <w:t>people</w:t>
      </w:r>
      <w:r>
        <w:rPr>
          <w:color w:val="000000"/>
        </w:rPr>
        <w:t xml:space="preserve"> with </w:t>
      </w:r>
      <w:r>
        <w:t>d</w:t>
      </w:r>
      <w:r>
        <w:rPr>
          <w:color w:val="000000"/>
        </w:rPr>
        <w:t>isabilities, teachers with disabilities, and children and youth with disabilit</w:t>
      </w:r>
      <w:r>
        <w:t>ies</w:t>
      </w:r>
      <w:r>
        <w:rPr>
          <w:color w:val="000000"/>
        </w:rPr>
        <w:t xml:space="preserve">, their families, and their networks are best placed to recommend inclusive best practices and must be meaningfully engaged </w:t>
      </w:r>
      <w:r>
        <w:t>in</w:t>
      </w:r>
      <w:r>
        <w:rPr>
          <w:color w:val="000000"/>
        </w:rPr>
        <w:t xml:space="preserve"> the preparatory processes, consultations, and outcomes of the TES.</w:t>
      </w:r>
      <w:r>
        <w:t xml:space="preserve"> Ensuring their participation not only is key to developing and implementing relevant and sustainable solutions, but also an obligation under the CRPD. </w:t>
      </w:r>
    </w:p>
    <w:p w14:paraId="749D413A" w14:textId="77777777" w:rsidR="001D319A" w:rsidRDefault="001D319A" w:rsidP="00A510CE">
      <w:pPr>
        <w:spacing w:before="0" w:line="276" w:lineRule="auto"/>
      </w:pPr>
    </w:p>
    <w:p w14:paraId="262B6DA0" w14:textId="77777777" w:rsidR="00A510CE" w:rsidRDefault="00A510CE" w:rsidP="00A510CE">
      <w:pPr>
        <w:spacing w:before="0" w:line="276" w:lineRule="auto"/>
        <w:outlineLvl w:val="0"/>
        <w:rPr>
          <w:b/>
        </w:rPr>
      </w:pPr>
      <w:r>
        <w:rPr>
          <w:b/>
        </w:rPr>
        <w:t>Fulfil the commitments made to people with disabilities</w:t>
      </w:r>
    </w:p>
    <w:p w14:paraId="6B195F53" w14:textId="53C0A69B" w:rsidR="00A510CE" w:rsidRDefault="00A510CE" w:rsidP="00A510CE">
      <w:pPr>
        <w:spacing w:before="0" w:line="276" w:lineRule="auto"/>
      </w:pPr>
      <w:r>
        <w:t xml:space="preserve">The </w:t>
      </w:r>
      <w:hyperlink r:id="rId22">
        <w:r>
          <w:rPr>
            <w:b/>
            <w:color w:val="960051"/>
          </w:rPr>
          <w:t>UN’s Disability Inclusion Strategy</w:t>
        </w:r>
      </w:hyperlink>
      <w:r>
        <w:t xml:space="preserve"> (UNDIS) outlines the need to systematically embed the rights of </w:t>
      </w:r>
      <w:r w:rsidR="00077EB6">
        <w:t>people</w:t>
      </w:r>
      <w:r>
        <w:t xml:space="preserve"> with disabilities across all the work of the UN system. TES should ensure all its events, consultations, platforms, and forums (online and physical) are accessible to all. This should include accessibility features, such as sign language interpretation, captioning, and remote participation options, as well as access to reasonable accommodation to ensure </w:t>
      </w:r>
      <w:r w:rsidR="00077EB6">
        <w:t>people</w:t>
      </w:r>
      <w:r w:rsidR="00AB768B">
        <w:t xml:space="preserve"> </w:t>
      </w:r>
      <w:r>
        <w:t xml:space="preserve">with disabilities can effectively participate.  </w:t>
      </w:r>
    </w:p>
    <w:p w14:paraId="476AE8F1" w14:textId="3C213B76" w:rsidR="00A510CE" w:rsidRDefault="00A510CE" w:rsidP="00A510CE">
      <w:pPr>
        <w:spacing w:before="0" w:line="276" w:lineRule="auto"/>
      </w:pPr>
      <w:r>
        <w:t xml:space="preserve">Earlier this year, we saw governments, donors and civil society partners make over two hundred commitments towards inclusive education at the </w:t>
      </w:r>
      <w:hyperlink r:id="rId23">
        <w:r>
          <w:rPr>
            <w:color w:val="1155CC"/>
            <w:u w:val="single"/>
          </w:rPr>
          <w:t xml:space="preserve">Global Disability </w:t>
        </w:r>
      </w:hyperlink>
      <w:hyperlink r:id="rId24">
        <w:r>
          <w:rPr>
            <w:color w:val="1155CC"/>
            <w:u w:val="single"/>
          </w:rPr>
          <w:t>Summit</w:t>
        </w:r>
      </w:hyperlink>
      <w:r>
        <w:t xml:space="preserve">. As the international community comes together for the </w:t>
      </w:r>
      <w:r w:rsidR="00AB768B">
        <w:t>TES</w:t>
      </w:r>
      <w:r>
        <w:t xml:space="preserve">, we call for these commitments to be honoured. </w:t>
      </w:r>
    </w:p>
    <w:p w14:paraId="63B81513" w14:textId="0FF18A70" w:rsidR="0092661E" w:rsidRDefault="00A510CE" w:rsidP="00A73796">
      <w:pPr>
        <w:spacing w:before="0" w:line="276" w:lineRule="auto"/>
        <w:rPr>
          <w:color w:val="FF0000"/>
        </w:rPr>
      </w:pPr>
      <w:r>
        <w:t>R</w:t>
      </w:r>
      <w:r>
        <w:rPr>
          <w:highlight w:val="white"/>
        </w:rPr>
        <w:t xml:space="preserve">eimagining the future for education requires a foundational commitment to inclusion and equity. The </w:t>
      </w:r>
      <w:r>
        <w:t xml:space="preserve">TES must ensure actions advance on SDG4 through inclusive COVID-19 recovery, resilient and inclusive education systems, equitable financing, and the removal of institutional and social barriers to inclusion so every child can benefit from quality education. </w:t>
      </w:r>
    </w:p>
    <w:sectPr w:rsidR="0092661E">
      <w:footerReference w:type="default" r:id="rId25"/>
      <w:pgSz w:w="11906" w:h="16838"/>
      <w:pgMar w:top="1021" w:right="1021" w:bottom="1021" w:left="102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70E1" w14:textId="77777777" w:rsidR="00085040" w:rsidRDefault="00085040">
      <w:pPr>
        <w:spacing w:before="0" w:after="0" w:line="240" w:lineRule="auto"/>
      </w:pPr>
      <w:r>
        <w:separator/>
      </w:r>
    </w:p>
  </w:endnote>
  <w:endnote w:type="continuationSeparator" w:id="0">
    <w:p w14:paraId="652769AF" w14:textId="77777777" w:rsidR="00085040" w:rsidRDefault="000850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007" w14:textId="77777777" w:rsidR="0092661E" w:rsidRDefault="00244BFB">
    <w:pPr>
      <w:pBdr>
        <w:top w:val="nil"/>
        <w:left w:val="nil"/>
        <w:bottom w:val="nil"/>
        <w:right w:val="nil"/>
        <w:between w:val="nil"/>
      </w:pBdr>
      <w:tabs>
        <w:tab w:val="left" w:pos="567"/>
      </w:tabs>
      <w:spacing w:before="360" w:after="0" w:line="240" w:lineRule="auto"/>
      <w:rPr>
        <w:color w:val="000000"/>
      </w:rPr>
    </w:pPr>
    <w:r>
      <w:rPr>
        <w:noProof/>
        <w:lang w:val="en-US" w:eastAsia="en-US"/>
      </w:rPr>
      <mc:AlternateContent>
        <mc:Choice Requires="wps">
          <w:drawing>
            <wp:anchor distT="0" distB="0" distL="114300" distR="114300" simplePos="0" relativeHeight="251658240" behindDoc="0" locked="0" layoutInCell="1" hidden="0" allowOverlap="1" wp14:anchorId="0ACC0DD0" wp14:editId="513A9D5C">
              <wp:simplePos x="0" y="0"/>
              <wp:positionH relativeFrom="column">
                <wp:posOffset>-647699</wp:posOffset>
              </wp:positionH>
              <wp:positionV relativeFrom="paragraph">
                <wp:posOffset>0</wp:posOffset>
              </wp:positionV>
              <wp:extent cx="10692000" cy="1905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19050" cap="flat" cmpd="sng">
                        <a:solidFill>
                          <a:schemeClr val="accent1"/>
                        </a:solidFill>
                        <a:prstDash val="dot"/>
                        <a:round/>
                        <a:headEnd type="none" w="sm" len="sm"/>
                        <a:tailEnd type="none" w="sm" len="sm"/>
                      </a:ln>
                    </wps:spPr>
                    <wps:bodyPr/>
                  </wps:wsp>
                </a:graphicData>
              </a:graphic>
            </wp:anchor>
          </w:drawing>
        </mc:Choice>
        <mc:Fallback>
          <w:pict>
            <v:shapetype w14:anchorId="2A2AC720" id="_x0000_t32" coordsize="21600,21600" o:spt="32" o:oned="t" path="m,l21600,21600e" filled="f">
              <v:path arrowok="t" fillok="f" o:connecttype="none"/>
              <o:lock v:ext="edit" shapetype="t"/>
            </v:shapetype>
            <v:shape id="Straight Arrow Connector 1" o:spid="_x0000_s1026" type="#_x0000_t32" style="position:absolute;margin-left:-51pt;margin-top:0;width:841.9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" strokecolor="#4f81bd [3204]" strokeweight="1.5pt">
              <v:stroke dashstyle="dot" startarrowwidth="narrow" startarrowlength="short" endarrowwidth="narrow" endarrowlength="short"/>
              <w10:wrap type="topAndBottom"/>
            </v:shape>
          </w:pict>
        </mc:Fallback>
      </mc:AlternateContent>
    </w:r>
    <w:r>
      <w:rPr>
        <w:noProof/>
        <w:lang w:val="en-US" w:eastAsia="en-US"/>
      </w:rPr>
      <mc:AlternateContent>
        <mc:Choice Requires="wpg">
          <w:drawing>
            <wp:anchor distT="0" distB="0" distL="114300" distR="114300" simplePos="0" relativeHeight="251659264" behindDoc="0" locked="0" layoutInCell="1" hidden="0" allowOverlap="1" wp14:anchorId="50B3A01F" wp14:editId="1612ACF7">
              <wp:simplePos x="0" y="0"/>
              <wp:positionH relativeFrom="column">
                <wp:posOffset>5054600</wp:posOffset>
              </wp:positionH>
              <wp:positionV relativeFrom="paragraph">
                <wp:posOffset>10096500</wp:posOffset>
              </wp:positionV>
              <wp:extent cx="1202400" cy="28800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1202400" cy="288000"/>
                        <a:chOff x="4744800" y="3636000"/>
                        <a:chExt cx="1202400" cy="288000"/>
                      </a:xfrm>
                    </wpg:grpSpPr>
                    <wpg:grpSp>
                      <wpg:cNvPr id="3" name="Group 3"/>
                      <wpg:cNvGrpSpPr/>
                      <wpg:grpSpPr>
                        <a:xfrm>
                          <a:off x="4744800" y="3636000"/>
                          <a:ext cx="1202400" cy="288000"/>
                          <a:chOff x="93394" y="52307"/>
                          <a:chExt cx="3516630" cy="847725"/>
                        </a:xfrm>
                      </wpg:grpSpPr>
                      <wps:wsp>
                        <wps:cNvPr id="4" name="Rectangle 4"/>
                        <wps:cNvSpPr/>
                        <wps:spPr>
                          <a:xfrm>
                            <a:off x="93394" y="52307"/>
                            <a:ext cx="3516625" cy="847725"/>
                          </a:xfrm>
                          <a:prstGeom prst="rect">
                            <a:avLst/>
                          </a:prstGeom>
                          <a:noFill/>
                          <a:ln>
                            <a:noFill/>
                          </a:ln>
                        </wps:spPr>
                        <wps:txbx>
                          <w:txbxContent>
                            <w:p w14:paraId="72CC9067" w14:textId="77777777" w:rsidR="0092661E" w:rsidRDefault="0092661E">
                              <w:pPr>
                                <w:spacing w:before="0"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93394" y="52307"/>
                            <a:ext cx="600075" cy="847725"/>
                          </a:xfrm>
                          <a:custGeom>
                            <a:avLst/>
                            <a:gdLst/>
                            <a:ahLst/>
                            <a:cxnLst/>
                            <a:rect l="l" t="t" r="r" b="b"/>
                            <a:pathLst>
                              <a:path w="600075" h="847725" extrusionOk="0">
                                <a:moveTo>
                                  <a:pt x="606743" y="303848"/>
                                </a:moveTo>
                                <a:cubicBezTo>
                                  <a:pt x="606743" y="281940"/>
                                  <a:pt x="604837" y="261938"/>
                                  <a:pt x="600075" y="240983"/>
                                </a:cubicBezTo>
                                <a:cubicBezTo>
                                  <a:pt x="577215" y="143827"/>
                                  <a:pt x="501968" y="74295"/>
                                  <a:pt x="405765" y="43815"/>
                                </a:cubicBezTo>
                                <a:cubicBezTo>
                                  <a:pt x="459105" y="57150"/>
                                  <a:pt x="506730" y="83820"/>
                                  <a:pt x="544830" y="119063"/>
                                </a:cubicBezTo>
                                <a:cubicBezTo>
                                  <a:pt x="489585" y="46672"/>
                                  <a:pt x="401955" y="0"/>
                                  <a:pt x="303847" y="0"/>
                                </a:cubicBezTo>
                                <a:cubicBezTo>
                                  <a:pt x="136208" y="0"/>
                                  <a:pt x="0" y="136208"/>
                                  <a:pt x="0" y="303848"/>
                                </a:cubicBezTo>
                                <a:cubicBezTo>
                                  <a:pt x="0" y="347663"/>
                                  <a:pt x="9525" y="389573"/>
                                  <a:pt x="25717" y="426720"/>
                                </a:cubicBezTo>
                                <a:cubicBezTo>
                                  <a:pt x="8572" y="464820"/>
                                  <a:pt x="0" y="505778"/>
                                  <a:pt x="0" y="549593"/>
                                </a:cubicBezTo>
                                <a:cubicBezTo>
                                  <a:pt x="0" y="584835"/>
                                  <a:pt x="5715" y="618173"/>
                                  <a:pt x="17145" y="649605"/>
                                </a:cubicBezTo>
                                <a:cubicBezTo>
                                  <a:pt x="12382" y="628650"/>
                                  <a:pt x="10477" y="607695"/>
                                  <a:pt x="10477" y="585788"/>
                                </a:cubicBezTo>
                                <a:cubicBezTo>
                                  <a:pt x="10477" y="559118"/>
                                  <a:pt x="14288" y="533400"/>
                                  <a:pt x="20955" y="509588"/>
                                </a:cubicBezTo>
                                <a:cubicBezTo>
                                  <a:pt x="18097" y="526733"/>
                                  <a:pt x="16192" y="543878"/>
                                  <a:pt x="16192" y="561023"/>
                                </a:cubicBezTo>
                                <a:cubicBezTo>
                                  <a:pt x="16192" y="619125"/>
                                  <a:pt x="33338" y="673418"/>
                                  <a:pt x="61913" y="719138"/>
                                </a:cubicBezTo>
                                <a:cubicBezTo>
                                  <a:pt x="66675" y="723900"/>
                                  <a:pt x="72390" y="728663"/>
                                  <a:pt x="77152" y="733425"/>
                                </a:cubicBezTo>
                                <a:cubicBezTo>
                                  <a:pt x="75248" y="729615"/>
                                  <a:pt x="74295" y="724853"/>
                                  <a:pt x="73342" y="721043"/>
                                </a:cubicBezTo>
                                <a:cubicBezTo>
                                  <a:pt x="100013" y="767715"/>
                                  <a:pt x="148590" y="802958"/>
                                  <a:pt x="196215" y="826770"/>
                                </a:cubicBezTo>
                                <a:cubicBezTo>
                                  <a:pt x="192405" y="826770"/>
                                  <a:pt x="188595" y="824865"/>
                                  <a:pt x="184785" y="822960"/>
                                </a:cubicBezTo>
                                <a:cubicBezTo>
                                  <a:pt x="163830" y="813435"/>
                                  <a:pt x="144780" y="801053"/>
                                  <a:pt x="125730" y="788670"/>
                                </a:cubicBezTo>
                                <a:cubicBezTo>
                                  <a:pt x="127635" y="790575"/>
                                  <a:pt x="129540" y="792480"/>
                                  <a:pt x="130493" y="794385"/>
                                </a:cubicBezTo>
                                <a:cubicBezTo>
                                  <a:pt x="157163" y="815340"/>
                                  <a:pt x="187643" y="831533"/>
                                  <a:pt x="220980" y="842010"/>
                                </a:cubicBezTo>
                                <a:cubicBezTo>
                                  <a:pt x="247650" y="849630"/>
                                  <a:pt x="275272" y="853440"/>
                                  <a:pt x="303847" y="853440"/>
                                </a:cubicBezTo>
                                <a:cubicBezTo>
                                  <a:pt x="471487" y="853440"/>
                                  <a:pt x="607695" y="717233"/>
                                  <a:pt x="607695" y="549593"/>
                                </a:cubicBezTo>
                                <a:cubicBezTo>
                                  <a:pt x="607695" y="505778"/>
                                  <a:pt x="598170" y="463867"/>
                                  <a:pt x="581978" y="426720"/>
                                </a:cubicBezTo>
                                <a:cubicBezTo>
                                  <a:pt x="598170" y="389573"/>
                                  <a:pt x="606743" y="347663"/>
                                  <a:pt x="606743" y="303848"/>
                                </a:cubicBezTo>
                                <a:close/>
                                <a:moveTo>
                                  <a:pt x="530543" y="303848"/>
                                </a:moveTo>
                                <a:cubicBezTo>
                                  <a:pt x="530543" y="318135"/>
                                  <a:pt x="529590" y="331470"/>
                                  <a:pt x="526733" y="344805"/>
                                </a:cubicBezTo>
                                <a:cubicBezTo>
                                  <a:pt x="518160" y="336233"/>
                                  <a:pt x="509587" y="327660"/>
                                  <a:pt x="500062" y="319088"/>
                                </a:cubicBezTo>
                                <a:lnTo>
                                  <a:pt x="500062" y="320040"/>
                                </a:lnTo>
                                <a:cubicBezTo>
                                  <a:pt x="456247" y="281940"/>
                                  <a:pt x="391478" y="247650"/>
                                  <a:pt x="302895" y="247650"/>
                                </a:cubicBezTo>
                                <a:cubicBezTo>
                                  <a:pt x="215265" y="247650"/>
                                  <a:pt x="151447" y="280988"/>
                                  <a:pt x="107632" y="318135"/>
                                </a:cubicBezTo>
                                <a:lnTo>
                                  <a:pt x="107632" y="317183"/>
                                </a:lnTo>
                                <a:cubicBezTo>
                                  <a:pt x="97155" y="325755"/>
                                  <a:pt x="87630" y="334328"/>
                                  <a:pt x="79057" y="344805"/>
                                </a:cubicBezTo>
                                <a:cubicBezTo>
                                  <a:pt x="76200" y="331470"/>
                                  <a:pt x="75248" y="318135"/>
                                  <a:pt x="75248" y="303848"/>
                                </a:cubicBezTo>
                                <a:cubicBezTo>
                                  <a:pt x="75248" y="240983"/>
                                  <a:pt x="100965" y="184785"/>
                                  <a:pt x="141922" y="142875"/>
                                </a:cubicBezTo>
                                <a:cubicBezTo>
                                  <a:pt x="182880" y="101918"/>
                                  <a:pt x="240030" y="76200"/>
                                  <a:pt x="302895" y="76200"/>
                                </a:cubicBezTo>
                                <a:cubicBezTo>
                                  <a:pt x="365760" y="76200"/>
                                  <a:pt x="421958" y="101918"/>
                                  <a:pt x="463868" y="142875"/>
                                </a:cubicBezTo>
                                <a:cubicBezTo>
                                  <a:pt x="505778" y="184785"/>
                                  <a:pt x="530543" y="240983"/>
                                  <a:pt x="530543" y="303848"/>
                                </a:cubicBezTo>
                                <a:close/>
                                <a:moveTo>
                                  <a:pt x="494347" y="426720"/>
                                </a:moveTo>
                                <a:cubicBezTo>
                                  <a:pt x="485775" y="440055"/>
                                  <a:pt x="475297" y="452438"/>
                                  <a:pt x="463868" y="463867"/>
                                </a:cubicBezTo>
                                <a:cubicBezTo>
                                  <a:pt x="422910" y="504825"/>
                                  <a:pt x="365760" y="530543"/>
                                  <a:pt x="302895" y="530543"/>
                                </a:cubicBezTo>
                                <a:cubicBezTo>
                                  <a:pt x="240030" y="530543"/>
                                  <a:pt x="183833" y="504825"/>
                                  <a:pt x="141922" y="463867"/>
                                </a:cubicBezTo>
                                <a:cubicBezTo>
                                  <a:pt x="130493" y="452438"/>
                                  <a:pt x="120015" y="440055"/>
                                  <a:pt x="111443" y="426720"/>
                                </a:cubicBezTo>
                                <a:cubicBezTo>
                                  <a:pt x="120015" y="413385"/>
                                  <a:pt x="130493" y="401003"/>
                                  <a:pt x="141922" y="389573"/>
                                </a:cubicBezTo>
                                <a:cubicBezTo>
                                  <a:pt x="182880" y="348615"/>
                                  <a:pt x="240030" y="322898"/>
                                  <a:pt x="302895" y="322898"/>
                                </a:cubicBezTo>
                                <a:cubicBezTo>
                                  <a:pt x="365760" y="322898"/>
                                  <a:pt x="421958" y="348615"/>
                                  <a:pt x="463868" y="389573"/>
                                </a:cubicBezTo>
                                <a:cubicBezTo>
                                  <a:pt x="475297" y="401003"/>
                                  <a:pt x="485775" y="413385"/>
                                  <a:pt x="494347" y="426720"/>
                                </a:cubicBezTo>
                                <a:close/>
                                <a:moveTo>
                                  <a:pt x="439103" y="66675"/>
                                </a:moveTo>
                                <a:cubicBezTo>
                                  <a:pt x="429578" y="62865"/>
                                  <a:pt x="419100" y="60007"/>
                                  <a:pt x="409575" y="56197"/>
                                </a:cubicBezTo>
                                <a:cubicBezTo>
                                  <a:pt x="416243" y="59055"/>
                                  <a:pt x="422910" y="62865"/>
                                  <a:pt x="427672" y="66675"/>
                                </a:cubicBezTo>
                                <a:cubicBezTo>
                                  <a:pt x="376238" y="39053"/>
                                  <a:pt x="318135" y="36195"/>
                                  <a:pt x="263843" y="42863"/>
                                </a:cubicBezTo>
                                <a:cubicBezTo>
                                  <a:pt x="294322" y="36195"/>
                                  <a:pt x="319088" y="36195"/>
                                  <a:pt x="342900" y="37147"/>
                                </a:cubicBezTo>
                                <a:cubicBezTo>
                                  <a:pt x="339090" y="35243"/>
                                  <a:pt x="335280" y="34290"/>
                                  <a:pt x="330518" y="33338"/>
                                </a:cubicBezTo>
                                <a:cubicBezTo>
                                  <a:pt x="362903" y="35243"/>
                                  <a:pt x="402908" y="44768"/>
                                  <a:pt x="439103" y="66675"/>
                                </a:cubicBezTo>
                                <a:close/>
                                <a:moveTo>
                                  <a:pt x="23813" y="246698"/>
                                </a:moveTo>
                                <a:lnTo>
                                  <a:pt x="23813" y="239077"/>
                                </a:lnTo>
                                <a:cubicBezTo>
                                  <a:pt x="51435" y="86678"/>
                                  <a:pt x="199072" y="-15240"/>
                                  <a:pt x="353378" y="13335"/>
                                </a:cubicBezTo>
                                <a:cubicBezTo>
                                  <a:pt x="391478" y="20003"/>
                                  <a:pt x="426720" y="34290"/>
                                  <a:pt x="458153" y="54293"/>
                                </a:cubicBezTo>
                                <a:cubicBezTo>
                                  <a:pt x="431483" y="40005"/>
                                  <a:pt x="401955" y="28575"/>
                                  <a:pt x="370522" y="22860"/>
                                </a:cubicBezTo>
                                <a:cubicBezTo>
                                  <a:pt x="216218" y="-3810"/>
                                  <a:pt x="52388" y="94298"/>
                                  <a:pt x="23813" y="246698"/>
                                </a:cubicBezTo>
                                <a:close/>
                                <a:moveTo>
                                  <a:pt x="69532" y="303848"/>
                                </a:moveTo>
                                <a:cubicBezTo>
                                  <a:pt x="69532" y="304800"/>
                                  <a:pt x="69532" y="304800"/>
                                  <a:pt x="69532" y="303848"/>
                                </a:cubicBezTo>
                                <a:cubicBezTo>
                                  <a:pt x="68580" y="276225"/>
                                  <a:pt x="68580" y="251460"/>
                                  <a:pt x="80963" y="218123"/>
                                </a:cubicBezTo>
                                <a:cubicBezTo>
                                  <a:pt x="86677" y="203835"/>
                                  <a:pt x="94298" y="188595"/>
                                  <a:pt x="102870" y="175260"/>
                                </a:cubicBezTo>
                                <a:cubicBezTo>
                                  <a:pt x="84773" y="208598"/>
                                  <a:pt x="67627" y="260033"/>
                                  <a:pt x="69532" y="303848"/>
                                </a:cubicBezTo>
                                <a:close/>
                                <a:moveTo>
                                  <a:pt x="130493" y="716280"/>
                                </a:moveTo>
                                <a:cubicBezTo>
                                  <a:pt x="120968" y="704850"/>
                                  <a:pt x="110490" y="690563"/>
                                  <a:pt x="103823" y="677228"/>
                                </a:cubicBezTo>
                                <a:cubicBezTo>
                                  <a:pt x="124777" y="707708"/>
                                  <a:pt x="161925" y="747713"/>
                                  <a:pt x="200977" y="766763"/>
                                </a:cubicBezTo>
                                <a:cubicBezTo>
                                  <a:pt x="201930" y="767715"/>
                                  <a:pt x="201930" y="767715"/>
                                  <a:pt x="201930" y="767715"/>
                                </a:cubicBezTo>
                                <a:cubicBezTo>
                                  <a:pt x="176213" y="754380"/>
                                  <a:pt x="154305" y="742950"/>
                                  <a:pt x="130493" y="716280"/>
                                </a:cubicBezTo>
                                <a:close/>
                                <a:moveTo>
                                  <a:pt x="468630" y="795338"/>
                                </a:moveTo>
                                <a:cubicBezTo>
                                  <a:pt x="398145" y="849630"/>
                                  <a:pt x="295275" y="860108"/>
                                  <a:pt x="212408" y="822008"/>
                                </a:cubicBezTo>
                                <a:cubicBezTo>
                                  <a:pt x="265747" y="840105"/>
                                  <a:pt x="328613" y="846773"/>
                                  <a:pt x="381000" y="828675"/>
                                </a:cubicBezTo>
                                <a:cubicBezTo>
                                  <a:pt x="349568" y="834390"/>
                                  <a:pt x="315278" y="839153"/>
                                  <a:pt x="281940" y="833438"/>
                                </a:cubicBezTo>
                                <a:cubicBezTo>
                                  <a:pt x="346710" y="838200"/>
                                  <a:pt x="416243" y="821055"/>
                                  <a:pt x="466725" y="782003"/>
                                </a:cubicBezTo>
                                <a:cubicBezTo>
                                  <a:pt x="470535" y="783908"/>
                                  <a:pt x="477203" y="776288"/>
                                  <a:pt x="480060" y="773430"/>
                                </a:cubicBezTo>
                                <a:cubicBezTo>
                                  <a:pt x="475297" y="778193"/>
                                  <a:pt x="469583" y="783908"/>
                                  <a:pt x="465772" y="789623"/>
                                </a:cubicBezTo>
                                <a:cubicBezTo>
                                  <a:pt x="461010" y="796290"/>
                                  <a:pt x="459105" y="802005"/>
                                  <a:pt x="468630" y="795338"/>
                                </a:cubicBezTo>
                                <a:close/>
                                <a:moveTo>
                                  <a:pt x="486728" y="729615"/>
                                </a:moveTo>
                                <a:cubicBezTo>
                                  <a:pt x="476250" y="740093"/>
                                  <a:pt x="462915" y="750570"/>
                                  <a:pt x="449580" y="759143"/>
                                </a:cubicBezTo>
                                <a:cubicBezTo>
                                  <a:pt x="479108" y="736283"/>
                                  <a:pt x="515303" y="696278"/>
                                  <a:pt x="531495" y="655320"/>
                                </a:cubicBezTo>
                                <a:cubicBezTo>
                                  <a:pt x="532448" y="654368"/>
                                  <a:pt x="532448" y="654368"/>
                                  <a:pt x="532448" y="654368"/>
                                </a:cubicBezTo>
                                <a:cubicBezTo>
                                  <a:pt x="521018" y="681038"/>
                                  <a:pt x="511493" y="703898"/>
                                  <a:pt x="486728" y="729615"/>
                                </a:cubicBezTo>
                                <a:close/>
                                <a:moveTo>
                                  <a:pt x="350520" y="782003"/>
                                </a:moveTo>
                                <a:cubicBezTo>
                                  <a:pt x="293370" y="790575"/>
                                  <a:pt x="238125" y="777240"/>
                                  <a:pt x="192405" y="747713"/>
                                </a:cubicBezTo>
                                <a:cubicBezTo>
                                  <a:pt x="174308" y="737235"/>
                                  <a:pt x="157163" y="724853"/>
                                  <a:pt x="142875" y="710565"/>
                                </a:cubicBezTo>
                                <a:cubicBezTo>
                                  <a:pt x="101917" y="669608"/>
                                  <a:pt x="76200" y="612458"/>
                                  <a:pt x="76200" y="549593"/>
                                </a:cubicBezTo>
                                <a:cubicBezTo>
                                  <a:pt x="76200" y="535305"/>
                                  <a:pt x="77152" y="521970"/>
                                  <a:pt x="80010" y="508635"/>
                                </a:cubicBezTo>
                                <a:cubicBezTo>
                                  <a:pt x="88582" y="518160"/>
                                  <a:pt x="98107" y="527685"/>
                                  <a:pt x="108585" y="536258"/>
                                </a:cubicBezTo>
                                <a:lnTo>
                                  <a:pt x="108585" y="535305"/>
                                </a:lnTo>
                                <a:cubicBezTo>
                                  <a:pt x="152400" y="573405"/>
                                  <a:pt x="216218" y="606743"/>
                                  <a:pt x="303847" y="606743"/>
                                </a:cubicBezTo>
                                <a:cubicBezTo>
                                  <a:pt x="392430" y="606743"/>
                                  <a:pt x="457200" y="571500"/>
                                  <a:pt x="501015" y="533400"/>
                                </a:cubicBezTo>
                                <a:lnTo>
                                  <a:pt x="501015" y="534353"/>
                                </a:lnTo>
                                <a:cubicBezTo>
                                  <a:pt x="510540" y="526733"/>
                                  <a:pt x="519112" y="518160"/>
                                  <a:pt x="527685" y="508635"/>
                                </a:cubicBezTo>
                                <a:cubicBezTo>
                                  <a:pt x="530543" y="521970"/>
                                  <a:pt x="531495" y="535305"/>
                                  <a:pt x="531495" y="549593"/>
                                </a:cubicBezTo>
                                <a:cubicBezTo>
                                  <a:pt x="531495" y="612458"/>
                                  <a:pt x="505778" y="668655"/>
                                  <a:pt x="464820" y="710565"/>
                                </a:cubicBezTo>
                                <a:cubicBezTo>
                                  <a:pt x="423862" y="751523"/>
                                  <a:pt x="366713" y="777240"/>
                                  <a:pt x="303847" y="777240"/>
                                </a:cubicBezTo>
                                <a:cubicBezTo>
                                  <a:pt x="270510" y="777240"/>
                                  <a:pt x="238125" y="769620"/>
                                  <a:pt x="209550" y="757238"/>
                                </a:cubicBezTo>
                                <a:cubicBezTo>
                                  <a:pt x="249555" y="776288"/>
                                  <a:pt x="296228" y="784860"/>
                                  <a:pt x="343853" y="777240"/>
                                </a:cubicBezTo>
                                <a:cubicBezTo>
                                  <a:pt x="469583" y="757238"/>
                                  <a:pt x="556260" y="640080"/>
                                  <a:pt x="537210" y="513398"/>
                                </a:cubicBezTo>
                                <a:cubicBezTo>
                                  <a:pt x="536258" y="508635"/>
                                  <a:pt x="535305" y="503873"/>
                                  <a:pt x="534353" y="499110"/>
                                </a:cubicBezTo>
                                <a:lnTo>
                                  <a:pt x="535305" y="498158"/>
                                </a:lnTo>
                                <a:cubicBezTo>
                                  <a:pt x="537210" y="506730"/>
                                  <a:pt x="539115" y="515303"/>
                                  <a:pt x="541020" y="523875"/>
                                </a:cubicBezTo>
                                <a:cubicBezTo>
                                  <a:pt x="560070" y="647700"/>
                                  <a:pt x="474345" y="762953"/>
                                  <a:pt x="350520" y="782003"/>
                                </a:cubicBezTo>
                                <a:close/>
                              </a:path>
                            </a:pathLst>
                          </a:custGeom>
                          <a:solidFill>
                            <a:srgbClr val="FDC300"/>
                          </a:solidFill>
                          <a:ln>
                            <a:noFill/>
                          </a:ln>
                        </wps:spPr>
                        <wps:txbx>
                          <w:txbxContent>
                            <w:p w14:paraId="45EE67C9" w14:textId="77777777" w:rsidR="0092661E" w:rsidRDefault="0092661E">
                              <w:pPr>
                                <w:spacing w:before="0"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895399" y="282812"/>
                            <a:ext cx="2714625" cy="485775"/>
                          </a:xfrm>
                          <a:custGeom>
                            <a:avLst/>
                            <a:gdLst/>
                            <a:ahLst/>
                            <a:cxnLst/>
                            <a:rect l="l" t="t" r="r" b="b"/>
                            <a:pathLst>
                              <a:path w="2714625" h="485775" extrusionOk="0">
                                <a:moveTo>
                                  <a:pt x="1162050" y="156210"/>
                                </a:moveTo>
                                <a:lnTo>
                                  <a:pt x="1162050" y="156210"/>
                                </a:lnTo>
                                <a:cubicBezTo>
                                  <a:pt x="1163003" y="156210"/>
                                  <a:pt x="1163955" y="156210"/>
                                  <a:pt x="1164908" y="156210"/>
                                </a:cubicBezTo>
                                <a:cubicBezTo>
                                  <a:pt x="1167765" y="155258"/>
                                  <a:pt x="1171575" y="155258"/>
                                  <a:pt x="1174433" y="154305"/>
                                </a:cubicBezTo>
                                <a:lnTo>
                                  <a:pt x="1174433" y="154305"/>
                                </a:lnTo>
                                <a:lnTo>
                                  <a:pt x="1174433" y="154305"/>
                                </a:lnTo>
                                <a:cubicBezTo>
                                  <a:pt x="1184910" y="148590"/>
                                  <a:pt x="1185862" y="137160"/>
                                  <a:pt x="1185862" y="132397"/>
                                </a:cubicBezTo>
                                <a:cubicBezTo>
                                  <a:pt x="1185862" y="120968"/>
                                  <a:pt x="1180148" y="113347"/>
                                  <a:pt x="1174433" y="110490"/>
                                </a:cubicBezTo>
                                <a:cubicBezTo>
                                  <a:pt x="1171575" y="109538"/>
                                  <a:pt x="1168718" y="108585"/>
                                  <a:pt x="1163003" y="107632"/>
                                </a:cubicBezTo>
                                <a:lnTo>
                                  <a:pt x="1124903" y="107632"/>
                                </a:lnTo>
                                <a:lnTo>
                                  <a:pt x="1124903" y="48577"/>
                                </a:lnTo>
                                <a:cubicBezTo>
                                  <a:pt x="1124903" y="46672"/>
                                  <a:pt x="1123950" y="40957"/>
                                  <a:pt x="1122998" y="37147"/>
                                </a:cubicBezTo>
                                <a:cubicBezTo>
                                  <a:pt x="1120140" y="27622"/>
                                  <a:pt x="1110615" y="22860"/>
                                  <a:pt x="1097280" y="22860"/>
                                </a:cubicBezTo>
                                <a:lnTo>
                                  <a:pt x="1096328" y="22860"/>
                                </a:lnTo>
                                <a:cubicBezTo>
                                  <a:pt x="1079183" y="22860"/>
                                  <a:pt x="1073468" y="32385"/>
                                  <a:pt x="1071562" y="37147"/>
                                </a:cubicBezTo>
                                <a:cubicBezTo>
                                  <a:pt x="1069658" y="40957"/>
                                  <a:pt x="1068705" y="48577"/>
                                  <a:pt x="1068705" y="48577"/>
                                </a:cubicBezTo>
                                <a:lnTo>
                                  <a:pt x="1068705" y="48577"/>
                                </a:lnTo>
                                <a:lnTo>
                                  <a:pt x="1068705" y="107632"/>
                                </a:lnTo>
                                <a:lnTo>
                                  <a:pt x="1036320" y="107632"/>
                                </a:lnTo>
                                <a:lnTo>
                                  <a:pt x="1035368" y="107632"/>
                                </a:lnTo>
                                <a:cubicBezTo>
                                  <a:pt x="1030605" y="107632"/>
                                  <a:pt x="1028700" y="108585"/>
                                  <a:pt x="1025843" y="109538"/>
                                </a:cubicBezTo>
                                <a:cubicBezTo>
                                  <a:pt x="1018223" y="112395"/>
                                  <a:pt x="1013460" y="120968"/>
                                  <a:pt x="1013460" y="131445"/>
                                </a:cubicBezTo>
                                <a:cubicBezTo>
                                  <a:pt x="1013460" y="145733"/>
                                  <a:pt x="1022032" y="151447"/>
                                  <a:pt x="1024890" y="153352"/>
                                </a:cubicBezTo>
                                <a:cubicBezTo>
                                  <a:pt x="1026795" y="154305"/>
                                  <a:pt x="1030605" y="154305"/>
                                  <a:pt x="1033462" y="155258"/>
                                </a:cubicBezTo>
                                <a:cubicBezTo>
                                  <a:pt x="1034415" y="155258"/>
                                  <a:pt x="1035368" y="155258"/>
                                  <a:pt x="1036320" y="155258"/>
                                </a:cubicBezTo>
                                <a:lnTo>
                                  <a:pt x="1036320" y="155258"/>
                                </a:lnTo>
                                <a:lnTo>
                                  <a:pt x="1068705" y="155258"/>
                                </a:lnTo>
                                <a:lnTo>
                                  <a:pt x="1068705" y="308610"/>
                                </a:lnTo>
                                <a:cubicBezTo>
                                  <a:pt x="1067753" y="329565"/>
                                  <a:pt x="1068705" y="342900"/>
                                  <a:pt x="1072515" y="354330"/>
                                </a:cubicBezTo>
                                <a:cubicBezTo>
                                  <a:pt x="1075373" y="363855"/>
                                  <a:pt x="1080135" y="370522"/>
                                  <a:pt x="1082993" y="373380"/>
                                </a:cubicBezTo>
                                <a:cubicBezTo>
                                  <a:pt x="1095375" y="387668"/>
                                  <a:pt x="1115378" y="394335"/>
                                  <a:pt x="1145858" y="394335"/>
                                </a:cubicBezTo>
                                <a:cubicBezTo>
                                  <a:pt x="1155383" y="394335"/>
                                  <a:pt x="1181100" y="394335"/>
                                  <a:pt x="1181100" y="370522"/>
                                </a:cubicBezTo>
                                <a:cubicBezTo>
                                  <a:pt x="1181100" y="360045"/>
                                  <a:pt x="1177290" y="353378"/>
                                  <a:pt x="1170623" y="349568"/>
                                </a:cubicBezTo>
                                <a:cubicBezTo>
                                  <a:pt x="1168718" y="347662"/>
                                  <a:pt x="1164908" y="347662"/>
                                  <a:pt x="1160145" y="346710"/>
                                </a:cubicBezTo>
                                <a:lnTo>
                                  <a:pt x="1151573" y="345758"/>
                                </a:lnTo>
                                <a:cubicBezTo>
                                  <a:pt x="1147762" y="345758"/>
                                  <a:pt x="1134428" y="344805"/>
                                  <a:pt x="1128712" y="339090"/>
                                </a:cubicBezTo>
                                <a:cubicBezTo>
                                  <a:pt x="1125855" y="336233"/>
                                  <a:pt x="1122998" y="328612"/>
                                  <a:pt x="1122998" y="315278"/>
                                </a:cubicBezTo>
                                <a:lnTo>
                                  <a:pt x="1122998" y="156210"/>
                                </a:lnTo>
                                <a:lnTo>
                                  <a:pt x="1162050" y="156210"/>
                                </a:lnTo>
                                <a:close/>
                                <a:moveTo>
                                  <a:pt x="890587" y="101918"/>
                                </a:moveTo>
                                <a:cubicBezTo>
                                  <a:pt x="855345" y="101918"/>
                                  <a:pt x="827723" y="116205"/>
                                  <a:pt x="813435" y="128588"/>
                                </a:cubicBezTo>
                                <a:cubicBezTo>
                                  <a:pt x="811530" y="130493"/>
                                  <a:pt x="809625" y="132397"/>
                                  <a:pt x="808673" y="133350"/>
                                </a:cubicBezTo>
                                <a:lnTo>
                                  <a:pt x="808673" y="31432"/>
                                </a:lnTo>
                                <a:cubicBezTo>
                                  <a:pt x="808673" y="27622"/>
                                  <a:pt x="807720" y="22860"/>
                                  <a:pt x="805815" y="19050"/>
                                </a:cubicBezTo>
                                <a:cubicBezTo>
                                  <a:pt x="802005" y="10477"/>
                                  <a:pt x="791528" y="3810"/>
                                  <a:pt x="780098" y="3810"/>
                                </a:cubicBezTo>
                                <a:cubicBezTo>
                                  <a:pt x="779145" y="3810"/>
                                  <a:pt x="779145" y="3810"/>
                                  <a:pt x="778193" y="3810"/>
                                </a:cubicBezTo>
                                <a:cubicBezTo>
                                  <a:pt x="766762" y="3810"/>
                                  <a:pt x="757237" y="9525"/>
                                  <a:pt x="753428" y="19050"/>
                                </a:cubicBezTo>
                                <a:cubicBezTo>
                                  <a:pt x="751523" y="23813"/>
                                  <a:pt x="750570" y="31432"/>
                                  <a:pt x="750570" y="31432"/>
                                </a:cubicBezTo>
                                <a:lnTo>
                                  <a:pt x="750570" y="368618"/>
                                </a:lnTo>
                                <a:cubicBezTo>
                                  <a:pt x="750570" y="369570"/>
                                  <a:pt x="751523" y="377190"/>
                                  <a:pt x="753428" y="381953"/>
                                </a:cubicBezTo>
                                <a:cubicBezTo>
                                  <a:pt x="756285" y="388620"/>
                                  <a:pt x="764857" y="396240"/>
                                  <a:pt x="778193" y="396240"/>
                                </a:cubicBezTo>
                                <a:cubicBezTo>
                                  <a:pt x="792480" y="396240"/>
                                  <a:pt x="801053" y="388620"/>
                                  <a:pt x="803910" y="381000"/>
                                </a:cubicBezTo>
                                <a:cubicBezTo>
                                  <a:pt x="806768" y="376237"/>
                                  <a:pt x="806768" y="370522"/>
                                  <a:pt x="806768" y="368618"/>
                                </a:cubicBezTo>
                                <a:lnTo>
                                  <a:pt x="806768" y="241935"/>
                                </a:lnTo>
                                <a:lnTo>
                                  <a:pt x="806768" y="237172"/>
                                </a:lnTo>
                                <a:cubicBezTo>
                                  <a:pt x="806768" y="224790"/>
                                  <a:pt x="807720" y="212408"/>
                                  <a:pt x="811530" y="200977"/>
                                </a:cubicBezTo>
                                <a:cubicBezTo>
                                  <a:pt x="814387" y="193358"/>
                                  <a:pt x="822960" y="168593"/>
                                  <a:pt x="854393" y="158115"/>
                                </a:cubicBezTo>
                                <a:cubicBezTo>
                                  <a:pt x="862965" y="155258"/>
                                  <a:pt x="869632" y="154305"/>
                                  <a:pt x="879157" y="154305"/>
                                </a:cubicBezTo>
                                <a:lnTo>
                                  <a:pt x="880110" y="154305"/>
                                </a:lnTo>
                                <a:cubicBezTo>
                                  <a:pt x="886778" y="154305"/>
                                  <a:pt x="903923" y="154305"/>
                                  <a:pt x="916305" y="169545"/>
                                </a:cubicBezTo>
                                <a:cubicBezTo>
                                  <a:pt x="927735" y="182880"/>
                                  <a:pt x="927735" y="199072"/>
                                  <a:pt x="928687" y="232410"/>
                                </a:cubicBezTo>
                                <a:lnTo>
                                  <a:pt x="928687" y="234315"/>
                                </a:lnTo>
                                <a:lnTo>
                                  <a:pt x="928687" y="368618"/>
                                </a:lnTo>
                                <a:cubicBezTo>
                                  <a:pt x="928687" y="370522"/>
                                  <a:pt x="928687" y="376237"/>
                                  <a:pt x="931545" y="381000"/>
                                </a:cubicBezTo>
                                <a:cubicBezTo>
                                  <a:pt x="938212" y="395287"/>
                                  <a:pt x="955357" y="396240"/>
                                  <a:pt x="957262" y="396240"/>
                                </a:cubicBezTo>
                                <a:cubicBezTo>
                                  <a:pt x="971550" y="396240"/>
                                  <a:pt x="980123" y="387668"/>
                                  <a:pt x="982028" y="381953"/>
                                </a:cubicBezTo>
                                <a:cubicBezTo>
                                  <a:pt x="983932" y="378143"/>
                                  <a:pt x="984885" y="375285"/>
                                  <a:pt x="984885" y="371475"/>
                                </a:cubicBezTo>
                                <a:lnTo>
                                  <a:pt x="984885" y="369570"/>
                                </a:lnTo>
                                <a:lnTo>
                                  <a:pt x="984885" y="369570"/>
                                </a:lnTo>
                                <a:lnTo>
                                  <a:pt x="984885" y="213360"/>
                                </a:lnTo>
                                <a:cubicBezTo>
                                  <a:pt x="984885" y="188595"/>
                                  <a:pt x="984885" y="165735"/>
                                  <a:pt x="972503" y="143827"/>
                                </a:cubicBezTo>
                                <a:cubicBezTo>
                                  <a:pt x="965835" y="131445"/>
                                  <a:pt x="943928" y="101918"/>
                                  <a:pt x="890587" y="101918"/>
                                </a:cubicBezTo>
                                <a:close/>
                                <a:moveTo>
                                  <a:pt x="668655" y="104775"/>
                                </a:moveTo>
                                <a:cubicBezTo>
                                  <a:pt x="656273" y="104775"/>
                                  <a:pt x="648653" y="111443"/>
                                  <a:pt x="645795" y="117157"/>
                                </a:cubicBezTo>
                                <a:cubicBezTo>
                                  <a:pt x="642937" y="121920"/>
                                  <a:pt x="642937" y="128588"/>
                                  <a:pt x="642937" y="128588"/>
                                </a:cubicBezTo>
                                <a:lnTo>
                                  <a:pt x="642937" y="132397"/>
                                </a:lnTo>
                                <a:cubicBezTo>
                                  <a:pt x="641985" y="130493"/>
                                  <a:pt x="640080" y="128588"/>
                                  <a:pt x="638175" y="126682"/>
                                </a:cubicBezTo>
                                <a:cubicBezTo>
                                  <a:pt x="626745" y="116205"/>
                                  <a:pt x="606743" y="102870"/>
                                  <a:pt x="569595" y="102870"/>
                                </a:cubicBezTo>
                                <a:lnTo>
                                  <a:pt x="568643" y="102870"/>
                                </a:lnTo>
                                <a:cubicBezTo>
                                  <a:pt x="557212" y="102870"/>
                                  <a:pt x="524828" y="102870"/>
                                  <a:pt x="494348" y="125730"/>
                                </a:cubicBezTo>
                                <a:cubicBezTo>
                                  <a:pt x="471487" y="142875"/>
                                  <a:pt x="444818" y="178118"/>
                                  <a:pt x="444818" y="245745"/>
                                </a:cubicBezTo>
                                <a:cubicBezTo>
                                  <a:pt x="444818" y="330518"/>
                                  <a:pt x="486728" y="361950"/>
                                  <a:pt x="512445" y="373380"/>
                                </a:cubicBezTo>
                                <a:cubicBezTo>
                                  <a:pt x="526732" y="379095"/>
                                  <a:pt x="544830" y="382905"/>
                                  <a:pt x="562928" y="382905"/>
                                </a:cubicBezTo>
                                <a:cubicBezTo>
                                  <a:pt x="605790" y="382905"/>
                                  <a:pt x="626745" y="365760"/>
                                  <a:pt x="640080" y="351472"/>
                                </a:cubicBezTo>
                                <a:lnTo>
                                  <a:pt x="640080" y="366712"/>
                                </a:lnTo>
                                <a:cubicBezTo>
                                  <a:pt x="639128" y="391478"/>
                                  <a:pt x="639128" y="421958"/>
                                  <a:pt x="611505" y="435293"/>
                                </a:cubicBezTo>
                                <a:cubicBezTo>
                                  <a:pt x="601980" y="439103"/>
                                  <a:pt x="590550" y="441008"/>
                                  <a:pt x="577215" y="441008"/>
                                </a:cubicBezTo>
                                <a:cubicBezTo>
                                  <a:pt x="563880" y="441008"/>
                                  <a:pt x="541020" y="439103"/>
                                  <a:pt x="529590" y="428625"/>
                                </a:cubicBezTo>
                                <a:cubicBezTo>
                                  <a:pt x="527685" y="426720"/>
                                  <a:pt x="525780" y="423862"/>
                                  <a:pt x="522923" y="418147"/>
                                </a:cubicBezTo>
                                <a:cubicBezTo>
                                  <a:pt x="517207" y="410528"/>
                                  <a:pt x="508635" y="405765"/>
                                  <a:pt x="499110" y="405765"/>
                                </a:cubicBezTo>
                                <a:cubicBezTo>
                                  <a:pt x="482918" y="405765"/>
                                  <a:pt x="470535" y="419100"/>
                                  <a:pt x="470535" y="434340"/>
                                </a:cubicBezTo>
                                <a:cubicBezTo>
                                  <a:pt x="470535" y="438150"/>
                                  <a:pt x="471487" y="442912"/>
                                  <a:pt x="473393" y="446722"/>
                                </a:cubicBezTo>
                                <a:lnTo>
                                  <a:pt x="473393" y="446722"/>
                                </a:lnTo>
                                <a:lnTo>
                                  <a:pt x="473393" y="446722"/>
                                </a:lnTo>
                                <a:lnTo>
                                  <a:pt x="474345" y="448628"/>
                                </a:lnTo>
                                <a:cubicBezTo>
                                  <a:pt x="480060" y="457200"/>
                                  <a:pt x="485775" y="462915"/>
                                  <a:pt x="494348" y="468630"/>
                                </a:cubicBezTo>
                                <a:cubicBezTo>
                                  <a:pt x="521018" y="486728"/>
                                  <a:pt x="558165" y="488633"/>
                                  <a:pt x="573405" y="488633"/>
                                </a:cubicBezTo>
                                <a:cubicBezTo>
                                  <a:pt x="586740" y="488633"/>
                                  <a:pt x="632460" y="486728"/>
                                  <a:pt x="661987" y="463868"/>
                                </a:cubicBezTo>
                                <a:cubicBezTo>
                                  <a:pt x="686753" y="441960"/>
                                  <a:pt x="690562" y="412433"/>
                                  <a:pt x="693420" y="381953"/>
                                </a:cubicBezTo>
                                <a:cubicBezTo>
                                  <a:pt x="694373" y="372428"/>
                                  <a:pt x="694373" y="361950"/>
                                  <a:pt x="694373" y="352425"/>
                                </a:cubicBezTo>
                                <a:lnTo>
                                  <a:pt x="694373" y="128588"/>
                                </a:lnTo>
                                <a:cubicBezTo>
                                  <a:pt x="694373" y="123825"/>
                                  <a:pt x="693420" y="120015"/>
                                  <a:pt x="691515" y="116205"/>
                                </a:cubicBezTo>
                                <a:cubicBezTo>
                                  <a:pt x="686753" y="108585"/>
                                  <a:pt x="678180" y="104775"/>
                                  <a:pt x="668655" y="104775"/>
                                </a:cubicBezTo>
                                <a:close/>
                                <a:moveTo>
                                  <a:pt x="626745" y="304800"/>
                                </a:moveTo>
                                <a:cubicBezTo>
                                  <a:pt x="624840" y="307658"/>
                                  <a:pt x="606743" y="332422"/>
                                  <a:pt x="569595" y="332422"/>
                                </a:cubicBezTo>
                                <a:cubicBezTo>
                                  <a:pt x="553403" y="332422"/>
                                  <a:pt x="540068" y="327660"/>
                                  <a:pt x="528637" y="318135"/>
                                </a:cubicBezTo>
                                <a:cubicBezTo>
                                  <a:pt x="521970" y="312420"/>
                                  <a:pt x="519112" y="308610"/>
                                  <a:pt x="516255" y="304800"/>
                                </a:cubicBezTo>
                                <a:cubicBezTo>
                                  <a:pt x="503873" y="284797"/>
                                  <a:pt x="501968" y="254318"/>
                                  <a:pt x="501968" y="242887"/>
                                </a:cubicBezTo>
                                <a:lnTo>
                                  <a:pt x="501968" y="241935"/>
                                </a:lnTo>
                                <a:cubicBezTo>
                                  <a:pt x="501968" y="215265"/>
                                  <a:pt x="506730" y="194310"/>
                                  <a:pt x="517207" y="179070"/>
                                </a:cubicBezTo>
                                <a:cubicBezTo>
                                  <a:pt x="530543" y="160972"/>
                                  <a:pt x="549593" y="151447"/>
                                  <a:pt x="572453" y="151447"/>
                                </a:cubicBezTo>
                                <a:cubicBezTo>
                                  <a:pt x="581025" y="151447"/>
                                  <a:pt x="600075" y="151447"/>
                                  <a:pt x="617220" y="167640"/>
                                </a:cubicBezTo>
                                <a:cubicBezTo>
                                  <a:pt x="627698" y="177165"/>
                                  <a:pt x="640080" y="197168"/>
                                  <a:pt x="640080" y="236220"/>
                                </a:cubicBezTo>
                                <a:lnTo>
                                  <a:pt x="640080" y="238125"/>
                                </a:lnTo>
                                <a:cubicBezTo>
                                  <a:pt x="641032" y="248603"/>
                                  <a:pt x="640080" y="284797"/>
                                  <a:pt x="626745" y="304800"/>
                                </a:cubicBezTo>
                                <a:close/>
                                <a:moveTo>
                                  <a:pt x="222885" y="182880"/>
                                </a:moveTo>
                                <a:cubicBezTo>
                                  <a:pt x="208598" y="176213"/>
                                  <a:pt x="185738" y="169545"/>
                                  <a:pt x="182880" y="168593"/>
                                </a:cubicBezTo>
                                <a:lnTo>
                                  <a:pt x="133350" y="154305"/>
                                </a:lnTo>
                                <a:cubicBezTo>
                                  <a:pt x="104775" y="145733"/>
                                  <a:pt x="88582" y="140970"/>
                                  <a:pt x="80010" y="129540"/>
                                </a:cubicBezTo>
                                <a:cubicBezTo>
                                  <a:pt x="73342" y="120015"/>
                                  <a:pt x="73342" y="108585"/>
                                  <a:pt x="73342" y="106680"/>
                                </a:cubicBezTo>
                                <a:cubicBezTo>
                                  <a:pt x="73342" y="80010"/>
                                  <a:pt x="91440" y="51435"/>
                                  <a:pt x="143827" y="51435"/>
                                </a:cubicBezTo>
                                <a:cubicBezTo>
                                  <a:pt x="178117" y="51435"/>
                                  <a:pt x="197167" y="62865"/>
                                  <a:pt x="207645" y="72390"/>
                                </a:cubicBezTo>
                                <a:cubicBezTo>
                                  <a:pt x="211455" y="76200"/>
                                  <a:pt x="214313" y="80010"/>
                                  <a:pt x="217170" y="83820"/>
                                </a:cubicBezTo>
                                <a:lnTo>
                                  <a:pt x="217170" y="83820"/>
                                </a:lnTo>
                                <a:lnTo>
                                  <a:pt x="217170" y="83820"/>
                                </a:lnTo>
                                <a:cubicBezTo>
                                  <a:pt x="222885" y="89535"/>
                                  <a:pt x="230505" y="93345"/>
                                  <a:pt x="238125" y="93345"/>
                                </a:cubicBezTo>
                                <a:cubicBezTo>
                                  <a:pt x="254318" y="93345"/>
                                  <a:pt x="266700" y="80010"/>
                                  <a:pt x="266700" y="64770"/>
                                </a:cubicBezTo>
                                <a:cubicBezTo>
                                  <a:pt x="266700" y="60007"/>
                                  <a:pt x="265748" y="55245"/>
                                  <a:pt x="262890" y="51435"/>
                                </a:cubicBezTo>
                                <a:lnTo>
                                  <a:pt x="262890" y="51435"/>
                                </a:lnTo>
                                <a:lnTo>
                                  <a:pt x="262890" y="51435"/>
                                </a:lnTo>
                                <a:cubicBezTo>
                                  <a:pt x="257175" y="42863"/>
                                  <a:pt x="250507" y="36195"/>
                                  <a:pt x="243840" y="31432"/>
                                </a:cubicBezTo>
                                <a:cubicBezTo>
                                  <a:pt x="220980" y="12382"/>
                                  <a:pt x="187642" y="2857"/>
                                  <a:pt x="146685" y="2857"/>
                                </a:cubicBezTo>
                                <a:lnTo>
                                  <a:pt x="145732" y="2857"/>
                                </a:lnTo>
                                <a:cubicBezTo>
                                  <a:pt x="93345" y="2857"/>
                                  <a:pt x="56198" y="18097"/>
                                  <a:pt x="33338" y="48577"/>
                                </a:cubicBezTo>
                                <a:cubicBezTo>
                                  <a:pt x="23813" y="60960"/>
                                  <a:pt x="12382" y="81915"/>
                                  <a:pt x="12382" y="113347"/>
                                </a:cubicBezTo>
                                <a:cubicBezTo>
                                  <a:pt x="12382" y="154305"/>
                                  <a:pt x="31432" y="177165"/>
                                  <a:pt x="46673" y="187643"/>
                                </a:cubicBezTo>
                                <a:cubicBezTo>
                                  <a:pt x="60960" y="198120"/>
                                  <a:pt x="72390" y="201930"/>
                                  <a:pt x="99060" y="209550"/>
                                </a:cubicBezTo>
                                <a:lnTo>
                                  <a:pt x="104775" y="211455"/>
                                </a:lnTo>
                                <a:lnTo>
                                  <a:pt x="144780" y="222885"/>
                                </a:lnTo>
                                <a:lnTo>
                                  <a:pt x="146685" y="222885"/>
                                </a:lnTo>
                                <a:cubicBezTo>
                                  <a:pt x="165735" y="228600"/>
                                  <a:pt x="192405" y="235268"/>
                                  <a:pt x="207645" y="246697"/>
                                </a:cubicBezTo>
                                <a:cubicBezTo>
                                  <a:pt x="226695" y="260985"/>
                                  <a:pt x="229552" y="279083"/>
                                  <a:pt x="229552" y="288608"/>
                                </a:cubicBezTo>
                                <a:cubicBezTo>
                                  <a:pt x="229552" y="299085"/>
                                  <a:pt x="226695" y="309562"/>
                                  <a:pt x="220027" y="318135"/>
                                </a:cubicBezTo>
                                <a:cubicBezTo>
                                  <a:pt x="207645" y="338137"/>
                                  <a:pt x="184785" y="347662"/>
                                  <a:pt x="148590" y="347662"/>
                                </a:cubicBezTo>
                                <a:cubicBezTo>
                                  <a:pt x="107632" y="347662"/>
                                  <a:pt x="88582" y="335280"/>
                                  <a:pt x="78105" y="325755"/>
                                </a:cubicBezTo>
                                <a:cubicBezTo>
                                  <a:pt x="69532" y="318135"/>
                                  <a:pt x="62865" y="308610"/>
                                  <a:pt x="59055" y="297180"/>
                                </a:cubicBezTo>
                                <a:cubicBezTo>
                                  <a:pt x="54292" y="285750"/>
                                  <a:pt x="42863" y="278130"/>
                                  <a:pt x="30480" y="278130"/>
                                </a:cubicBezTo>
                                <a:cubicBezTo>
                                  <a:pt x="13335" y="278130"/>
                                  <a:pt x="0" y="291465"/>
                                  <a:pt x="0" y="308610"/>
                                </a:cubicBezTo>
                                <a:cubicBezTo>
                                  <a:pt x="0" y="311468"/>
                                  <a:pt x="0" y="314325"/>
                                  <a:pt x="952" y="317183"/>
                                </a:cubicBezTo>
                                <a:cubicBezTo>
                                  <a:pt x="3810" y="323850"/>
                                  <a:pt x="6667" y="329565"/>
                                  <a:pt x="7620" y="332422"/>
                                </a:cubicBezTo>
                                <a:cubicBezTo>
                                  <a:pt x="7620" y="333375"/>
                                  <a:pt x="8573" y="334328"/>
                                  <a:pt x="8573" y="334328"/>
                                </a:cubicBezTo>
                                <a:lnTo>
                                  <a:pt x="8573" y="334328"/>
                                </a:lnTo>
                                <a:lnTo>
                                  <a:pt x="8573" y="334328"/>
                                </a:lnTo>
                                <a:cubicBezTo>
                                  <a:pt x="20955" y="356235"/>
                                  <a:pt x="37148" y="366712"/>
                                  <a:pt x="43815" y="372428"/>
                                </a:cubicBezTo>
                                <a:cubicBezTo>
                                  <a:pt x="68580" y="388620"/>
                                  <a:pt x="105727" y="398145"/>
                                  <a:pt x="143827" y="398145"/>
                                </a:cubicBezTo>
                                <a:cubicBezTo>
                                  <a:pt x="171450" y="398145"/>
                                  <a:pt x="221932" y="393383"/>
                                  <a:pt x="256223" y="360045"/>
                                </a:cubicBezTo>
                                <a:cubicBezTo>
                                  <a:pt x="263843" y="352425"/>
                                  <a:pt x="286703" y="329565"/>
                                  <a:pt x="286703" y="283845"/>
                                </a:cubicBezTo>
                                <a:cubicBezTo>
                                  <a:pt x="290512" y="235268"/>
                                  <a:pt x="267653" y="201930"/>
                                  <a:pt x="222885" y="182880"/>
                                </a:cubicBezTo>
                                <a:close/>
                                <a:moveTo>
                                  <a:pt x="367665" y="104775"/>
                                </a:moveTo>
                                <a:cubicBezTo>
                                  <a:pt x="359093" y="104775"/>
                                  <a:pt x="347662" y="108585"/>
                                  <a:pt x="342900" y="119063"/>
                                </a:cubicBezTo>
                                <a:lnTo>
                                  <a:pt x="342900" y="119063"/>
                                </a:lnTo>
                                <a:lnTo>
                                  <a:pt x="342900" y="119063"/>
                                </a:lnTo>
                                <a:cubicBezTo>
                                  <a:pt x="340995" y="123825"/>
                                  <a:pt x="340995" y="130493"/>
                                  <a:pt x="340995" y="131445"/>
                                </a:cubicBezTo>
                                <a:lnTo>
                                  <a:pt x="340995" y="368618"/>
                                </a:lnTo>
                                <a:cubicBezTo>
                                  <a:pt x="341948" y="374333"/>
                                  <a:pt x="341948" y="378143"/>
                                  <a:pt x="343853" y="381000"/>
                                </a:cubicBezTo>
                                <a:cubicBezTo>
                                  <a:pt x="345757" y="385762"/>
                                  <a:pt x="352425" y="396240"/>
                                  <a:pt x="369570" y="396240"/>
                                </a:cubicBezTo>
                                <a:cubicBezTo>
                                  <a:pt x="383857" y="396240"/>
                                  <a:pt x="391478" y="389572"/>
                                  <a:pt x="394335" y="382905"/>
                                </a:cubicBezTo>
                                <a:cubicBezTo>
                                  <a:pt x="396240" y="380047"/>
                                  <a:pt x="397193" y="376237"/>
                                  <a:pt x="397193" y="369570"/>
                                </a:cubicBezTo>
                                <a:lnTo>
                                  <a:pt x="397193" y="132397"/>
                                </a:lnTo>
                                <a:cubicBezTo>
                                  <a:pt x="397193" y="127635"/>
                                  <a:pt x="396240" y="122872"/>
                                  <a:pt x="394335" y="119063"/>
                                </a:cubicBezTo>
                                <a:cubicBezTo>
                                  <a:pt x="388620" y="108585"/>
                                  <a:pt x="377190" y="104775"/>
                                  <a:pt x="367665" y="104775"/>
                                </a:cubicBezTo>
                                <a:close/>
                                <a:moveTo>
                                  <a:pt x="367665" y="0"/>
                                </a:moveTo>
                                <a:cubicBezTo>
                                  <a:pt x="346710" y="0"/>
                                  <a:pt x="331470" y="15240"/>
                                  <a:pt x="330518" y="37147"/>
                                </a:cubicBezTo>
                                <a:cubicBezTo>
                                  <a:pt x="330518" y="59055"/>
                                  <a:pt x="345757" y="73343"/>
                                  <a:pt x="367665" y="73343"/>
                                </a:cubicBezTo>
                                <a:lnTo>
                                  <a:pt x="368618" y="73343"/>
                                </a:lnTo>
                                <a:cubicBezTo>
                                  <a:pt x="389573" y="73343"/>
                                  <a:pt x="403860" y="58102"/>
                                  <a:pt x="403860" y="37147"/>
                                </a:cubicBezTo>
                                <a:cubicBezTo>
                                  <a:pt x="404812" y="16193"/>
                                  <a:pt x="389573" y="0"/>
                                  <a:pt x="367665" y="0"/>
                                </a:cubicBezTo>
                                <a:close/>
                                <a:moveTo>
                                  <a:pt x="1391603" y="238125"/>
                                </a:moveTo>
                                <a:cubicBezTo>
                                  <a:pt x="1378268" y="231458"/>
                                  <a:pt x="1363980" y="226695"/>
                                  <a:pt x="1353503" y="223837"/>
                                </a:cubicBezTo>
                                <a:lnTo>
                                  <a:pt x="1322070" y="214312"/>
                                </a:lnTo>
                                <a:cubicBezTo>
                                  <a:pt x="1320165" y="213360"/>
                                  <a:pt x="1318260" y="213360"/>
                                  <a:pt x="1316355" y="212408"/>
                                </a:cubicBezTo>
                                <a:cubicBezTo>
                                  <a:pt x="1303973" y="208597"/>
                                  <a:pt x="1290637" y="204788"/>
                                  <a:pt x="1283018" y="194310"/>
                                </a:cubicBezTo>
                                <a:cubicBezTo>
                                  <a:pt x="1278255" y="188595"/>
                                  <a:pt x="1278255" y="181927"/>
                                  <a:pt x="1278255" y="179070"/>
                                </a:cubicBezTo>
                                <a:cubicBezTo>
                                  <a:pt x="1278255" y="172402"/>
                                  <a:pt x="1280160" y="165735"/>
                                  <a:pt x="1284923" y="160020"/>
                                </a:cubicBezTo>
                                <a:cubicBezTo>
                                  <a:pt x="1292543" y="150495"/>
                                  <a:pt x="1303973" y="146685"/>
                                  <a:pt x="1321118" y="146685"/>
                                </a:cubicBezTo>
                                <a:cubicBezTo>
                                  <a:pt x="1337310" y="146685"/>
                                  <a:pt x="1359218" y="150495"/>
                                  <a:pt x="1373505" y="168593"/>
                                </a:cubicBezTo>
                                <a:lnTo>
                                  <a:pt x="1373505" y="168593"/>
                                </a:lnTo>
                                <a:lnTo>
                                  <a:pt x="1373505" y="168593"/>
                                </a:lnTo>
                                <a:cubicBezTo>
                                  <a:pt x="1374458" y="169545"/>
                                  <a:pt x="1374458" y="169545"/>
                                  <a:pt x="1375410" y="171450"/>
                                </a:cubicBezTo>
                                <a:cubicBezTo>
                                  <a:pt x="1380173" y="178118"/>
                                  <a:pt x="1387793" y="181927"/>
                                  <a:pt x="1396365" y="181927"/>
                                </a:cubicBezTo>
                                <a:cubicBezTo>
                                  <a:pt x="1410653" y="181927"/>
                                  <a:pt x="1422083" y="170497"/>
                                  <a:pt x="1422083" y="156210"/>
                                </a:cubicBezTo>
                                <a:cubicBezTo>
                                  <a:pt x="1422083" y="151447"/>
                                  <a:pt x="1420178" y="146685"/>
                                  <a:pt x="1417320" y="141922"/>
                                </a:cubicBezTo>
                                <a:cubicBezTo>
                                  <a:pt x="1397318" y="115252"/>
                                  <a:pt x="1365885" y="101918"/>
                                  <a:pt x="1323023" y="101918"/>
                                </a:cubicBezTo>
                                <a:cubicBezTo>
                                  <a:pt x="1247775" y="101918"/>
                                  <a:pt x="1221105" y="144780"/>
                                  <a:pt x="1221105" y="185738"/>
                                </a:cubicBezTo>
                                <a:cubicBezTo>
                                  <a:pt x="1221105" y="219075"/>
                                  <a:pt x="1239203" y="242887"/>
                                  <a:pt x="1274445" y="256222"/>
                                </a:cubicBezTo>
                                <a:cubicBezTo>
                                  <a:pt x="1282065" y="259080"/>
                                  <a:pt x="1290637" y="261937"/>
                                  <a:pt x="1298258" y="264795"/>
                                </a:cubicBezTo>
                                <a:lnTo>
                                  <a:pt x="1299210" y="264795"/>
                                </a:lnTo>
                                <a:lnTo>
                                  <a:pt x="1330643" y="274320"/>
                                </a:lnTo>
                                <a:lnTo>
                                  <a:pt x="1333500" y="275272"/>
                                </a:lnTo>
                                <a:cubicBezTo>
                                  <a:pt x="1354455" y="280987"/>
                                  <a:pt x="1380173" y="288608"/>
                                  <a:pt x="1380173" y="314325"/>
                                </a:cubicBezTo>
                                <a:cubicBezTo>
                                  <a:pt x="1380173" y="317183"/>
                                  <a:pt x="1380173" y="327660"/>
                                  <a:pt x="1372553" y="336233"/>
                                </a:cubicBezTo>
                                <a:cubicBezTo>
                                  <a:pt x="1359218" y="351472"/>
                                  <a:pt x="1333500" y="352425"/>
                                  <a:pt x="1328737" y="352425"/>
                                </a:cubicBezTo>
                                <a:cubicBezTo>
                                  <a:pt x="1303020" y="352425"/>
                                  <a:pt x="1288733" y="342900"/>
                                  <a:pt x="1284923" y="340043"/>
                                </a:cubicBezTo>
                                <a:cubicBezTo>
                                  <a:pt x="1279208" y="335280"/>
                                  <a:pt x="1274445" y="329565"/>
                                  <a:pt x="1270635" y="320993"/>
                                </a:cubicBezTo>
                                <a:cubicBezTo>
                                  <a:pt x="1265873" y="312420"/>
                                  <a:pt x="1256348" y="307658"/>
                                  <a:pt x="1246823" y="307658"/>
                                </a:cubicBezTo>
                                <a:cubicBezTo>
                                  <a:pt x="1231583" y="307658"/>
                                  <a:pt x="1219200" y="320040"/>
                                  <a:pt x="1219200" y="335280"/>
                                </a:cubicBezTo>
                                <a:cubicBezTo>
                                  <a:pt x="1219200" y="340043"/>
                                  <a:pt x="1220153" y="344805"/>
                                  <a:pt x="1223010" y="348615"/>
                                </a:cubicBezTo>
                                <a:cubicBezTo>
                                  <a:pt x="1223962" y="350520"/>
                                  <a:pt x="1224915" y="351472"/>
                                  <a:pt x="1225868" y="353378"/>
                                </a:cubicBezTo>
                                <a:cubicBezTo>
                                  <a:pt x="1244918" y="382905"/>
                                  <a:pt x="1278255" y="398145"/>
                                  <a:pt x="1325880" y="398145"/>
                                </a:cubicBezTo>
                                <a:cubicBezTo>
                                  <a:pt x="1429703" y="398145"/>
                                  <a:pt x="1437323" y="330518"/>
                                  <a:pt x="1437323" y="310515"/>
                                </a:cubicBezTo>
                                <a:cubicBezTo>
                                  <a:pt x="1436370" y="278130"/>
                                  <a:pt x="1421130" y="253365"/>
                                  <a:pt x="1391603" y="238125"/>
                                </a:cubicBezTo>
                                <a:close/>
                                <a:moveTo>
                                  <a:pt x="2675572" y="238125"/>
                                </a:moveTo>
                                <a:cubicBezTo>
                                  <a:pt x="2662238" y="231458"/>
                                  <a:pt x="2647950" y="226695"/>
                                  <a:pt x="2637472" y="223837"/>
                                </a:cubicBezTo>
                                <a:lnTo>
                                  <a:pt x="2606040" y="214312"/>
                                </a:lnTo>
                                <a:cubicBezTo>
                                  <a:pt x="2604135" y="213360"/>
                                  <a:pt x="2602230" y="213360"/>
                                  <a:pt x="2600325" y="212408"/>
                                </a:cubicBezTo>
                                <a:cubicBezTo>
                                  <a:pt x="2587943" y="208597"/>
                                  <a:pt x="2574608" y="204788"/>
                                  <a:pt x="2566988" y="194310"/>
                                </a:cubicBezTo>
                                <a:cubicBezTo>
                                  <a:pt x="2562225" y="188595"/>
                                  <a:pt x="2562225" y="181927"/>
                                  <a:pt x="2562225" y="179070"/>
                                </a:cubicBezTo>
                                <a:cubicBezTo>
                                  <a:pt x="2562225" y="172402"/>
                                  <a:pt x="2564130" y="165735"/>
                                  <a:pt x="2568893" y="160020"/>
                                </a:cubicBezTo>
                                <a:cubicBezTo>
                                  <a:pt x="2576513" y="150495"/>
                                  <a:pt x="2587943" y="146685"/>
                                  <a:pt x="2605088" y="146685"/>
                                </a:cubicBezTo>
                                <a:cubicBezTo>
                                  <a:pt x="2621280" y="146685"/>
                                  <a:pt x="2643188" y="150495"/>
                                  <a:pt x="2657475" y="168593"/>
                                </a:cubicBezTo>
                                <a:lnTo>
                                  <a:pt x="2657475" y="168593"/>
                                </a:lnTo>
                                <a:lnTo>
                                  <a:pt x="2657475" y="168593"/>
                                </a:lnTo>
                                <a:cubicBezTo>
                                  <a:pt x="2658428" y="169545"/>
                                  <a:pt x="2658428" y="169545"/>
                                  <a:pt x="2659380" y="170497"/>
                                </a:cubicBezTo>
                                <a:cubicBezTo>
                                  <a:pt x="2664143" y="177165"/>
                                  <a:pt x="2671763" y="180975"/>
                                  <a:pt x="2680335" y="180975"/>
                                </a:cubicBezTo>
                                <a:cubicBezTo>
                                  <a:pt x="2694622" y="180975"/>
                                  <a:pt x="2706053" y="169545"/>
                                  <a:pt x="2706053" y="155258"/>
                                </a:cubicBezTo>
                                <a:cubicBezTo>
                                  <a:pt x="2706053" y="150495"/>
                                  <a:pt x="2704147" y="145733"/>
                                  <a:pt x="2701290" y="140970"/>
                                </a:cubicBezTo>
                                <a:cubicBezTo>
                                  <a:pt x="2681288" y="114300"/>
                                  <a:pt x="2649855" y="100965"/>
                                  <a:pt x="2606993" y="100965"/>
                                </a:cubicBezTo>
                                <a:cubicBezTo>
                                  <a:pt x="2531745" y="100965"/>
                                  <a:pt x="2505075" y="143827"/>
                                  <a:pt x="2505075" y="184785"/>
                                </a:cubicBezTo>
                                <a:cubicBezTo>
                                  <a:pt x="2505075" y="218122"/>
                                  <a:pt x="2523172" y="241935"/>
                                  <a:pt x="2558415" y="255270"/>
                                </a:cubicBezTo>
                                <a:cubicBezTo>
                                  <a:pt x="2566035" y="258128"/>
                                  <a:pt x="2574608" y="260985"/>
                                  <a:pt x="2582228" y="263843"/>
                                </a:cubicBezTo>
                                <a:lnTo>
                                  <a:pt x="2583180" y="263843"/>
                                </a:lnTo>
                                <a:lnTo>
                                  <a:pt x="2614613" y="273368"/>
                                </a:lnTo>
                                <a:lnTo>
                                  <a:pt x="2617470" y="274320"/>
                                </a:lnTo>
                                <a:cubicBezTo>
                                  <a:pt x="2638425" y="280035"/>
                                  <a:pt x="2664143" y="287655"/>
                                  <a:pt x="2664143" y="313372"/>
                                </a:cubicBezTo>
                                <a:cubicBezTo>
                                  <a:pt x="2664143" y="316230"/>
                                  <a:pt x="2664143" y="326708"/>
                                  <a:pt x="2656522" y="335280"/>
                                </a:cubicBezTo>
                                <a:cubicBezTo>
                                  <a:pt x="2643188" y="350520"/>
                                  <a:pt x="2617470" y="351472"/>
                                  <a:pt x="2612708" y="351472"/>
                                </a:cubicBezTo>
                                <a:cubicBezTo>
                                  <a:pt x="2586990" y="351472"/>
                                  <a:pt x="2572703" y="341947"/>
                                  <a:pt x="2568893" y="339090"/>
                                </a:cubicBezTo>
                                <a:cubicBezTo>
                                  <a:pt x="2563178" y="334328"/>
                                  <a:pt x="2558415" y="328612"/>
                                  <a:pt x="2554605" y="320040"/>
                                </a:cubicBezTo>
                                <a:cubicBezTo>
                                  <a:pt x="2549843" y="311468"/>
                                  <a:pt x="2540318" y="306705"/>
                                  <a:pt x="2530793" y="306705"/>
                                </a:cubicBezTo>
                                <a:cubicBezTo>
                                  <a:pt x="2515553" y="306705"/>
                                  <a:pt x="2503170" y="319087"/>
                                  <a:pt x="2503170" y="334328"/>
                                </a:cubicBezTo>
                                <a:cubicBezTo>
                                  <a:pt x="2503170" y="339090"/>
                                  <a:pt x="2504122" y="343853"/>
                                  <a:pt x="2506980" y="347662"/>
                                </a:cubicBezTo>
                                <a:cubicBezTo>
                                  <a:pt x="2507933" y="349568"/>
                                  <a:pt x="2508885" y="350520"/>
                                  <a:pt x="2509838" y="352425"/>
                                </a:cubicBezTo>
                                <a:cubicBezTo>
                                  <a:pt x="2528888" y="381953"/>
                                  <a:pt x="2562225" y="397193"/>
                                  <a:pt x="2609850" y="397193"/>
                                </a:cubicBezTo>
                                <a:cubicBezTo>
                                  <a:pt x="2713672" y="397193"/>
                                  <a:pt x="2721293" y="329565"/>
                                  <a:pt x="2721293" y="309562"/>
                                </a:cubicBezTo>
                                <a:cubicBezTo>
                                  <a:pt x="2720340" y="278130"/>
                                  <a:pt x="2705100" y="253365"/>
                                  <a:pt x="2675572" y="238125"/>
                                </a:cubicBezTo>
                                <a:close/>
                                <a:moveTo>
                                  <a:pt x="2447925" y="104775"/>
                                </a:moveTo>
                                <a:cubicBezTo>
                                  <a:pt x="2436495" y="104775"/>
                                  <a:pt x="2427922" y="106680"/>
                                  <a:pt x="2424113" y="107632"/>
                                </a:cubicBezTo>
                                <a:lnTo>
                                  <a:pt x="2423160" y="107632"/>
                                </a:lnTo>
                                <a:cubicBezTo>
                                  <a:pt x="2405063" y="114300"/>
                                  <a:pt x="2389822" y="125730"/>
                                  <a:pt x="2380297" y="140970"/>
                                </a:cubicBezTo>
                                <a:cubicBezTo>
                                  <a:pt x="2379345" y="141922"/>
                                  <a:pt x="2379345" y="142875"/>
                                  <a:pt x="2378393" y="143827"/>
                                </a:cubicBezTo>
                                <a:lnTo>
                                  <a:pt x="2378393" y="130493"/>
                                </a:lnTo>
                                <a:lnTo>
                                  <a:pt x="2378393" y="128588"/>
                                </a:lnTo>
                                <a:cubicBezTo>
                                  <a:pt x="2378393" y="124777"/>
                                  <a:pt x="2377440" y="121920"/>
                                  <a:pt x="2376488" y="119063"/>
                                </a:cubicBezTo>
                                <a:cubicBezTo>
                                  <a:pt x="2374583" y="112395"/>
                                  <a:pt x="2366010" y="104775"/>
                                  <a:pt x="2352675" y="104775"/>
                                </a:cubicBezTo>
                                <a:cubicBezTo>
                                  <a:pt x="2339340" y="104775"/>
                                  <a:pt x="2330768" y="112395"/>
                                  <a:pt x="2327910" y="119063"/>
                                </a:cubicBezTo>
                                <a:cubicBezTo>
                                  <a:pt x="2326005" y="123825"/>
                                  <a:pt x="2326005" y="130493"/>
                                  <a:pt x="2326005" y="131445"/>
                                </a:cubicBezTo>
                                <a:lnTo>
                                  <a:pt x="2326005" y="371475"/>
                                </a:lnTo>
                                <a:cubicBezTo>
                                  <a:pt x="2326958" y="377190"/>
                                  <a:pt x="2326958" y="381000"/>
                                  <a:pt x="2328863" y="382905"/>
                                </a:cubicBezTo>
                                <a:cubicBezTo>
                                  <a:pt x="2330768" y="387668"/>
                                  <a:pt x="2336483" y="397193"/>
                                  <a:pt x="2353628" y="397193"/>
                                </a:cubicBezTo>
                                <a:lnTo>
                                  <a:pt x="2355533" y="397193"/>
                                </a:lnTo>
                                <a:cubicBezTo>
                                  <a:pt x="2370772" y="397193"/>
                                  <a:pt x="2377440" y="389572"/>
                                  <a:pt x="2379345" y="383858"/>
                                </a:cubicBezTo>
                                <a:cubicBezTo>
                                  <a:pt x="2382203" y="379095"/>
                                  <a:pt x="2382203" y="373380"/>
                                  <a:pt x="2382203" y="371475"/>
                                </a:cubicBezTo>
                                <a:lnTo>
                                  <a:pt x="2382203" y="297180"/>
                                </a:lnTo>
                                <a:cubicBezTo>
                                  <a:pt x="2382203" y="293370"/>
                                  <a:pt x="2382203" y="290512"/>
                                  <a:pt x="2382203" y="286703"/>
                                </a:cubicBezTo>
                                <a:cubicBezTo>
                                  <a:pt x="2382203" y="282893"/>
                                  <a:pt x="2382203" y="280035"/>
                                  <a:pt x="2382203" y="276225"/>
                                </a:cubicBezTo>
                                <a:cubicBezTo>
                                  <a:pt x="2382203" y="239078"/>
                                  <a:pt x="2383155" y="220028"/>
                                  <a:pt x="2391728" y="202883"/>
                                </a:cubicBezTo>
                                <a:cubicBezTo>
                                  <a:pt x="2406015" y="171450"/>
                                  <a:pt x="2435543" y="164783"/>
                                  <a:pt x="2447925" y="161925"/>
                                </a:cubicBezTo>
                                <a:lnTo>
                                  <a:pt x="2448878" y="161925"/>
                                </a:lnTo>
                                <a:lnTo>
                                  <a:pt x="2457450" y="160972"/>
                                </a:lnTo>
                                <a:lnTo>
                                  <a:pt x="2458403" y="160972"/>
                                </a:lnTo>
                                <a:cubicBezTo>
                                  <a:pt x="2464118" y="160020"/>
                                  <a:pt x="2482215" y="156210"/>
                                  <a:pt x="2482215" y="134302"/>
                                </a:cubicBezTo>
                                <a:cubicBezTo>
                                  <a:pt x="2480310" y="121920"/>
                                  <a:pt x="2476500" y="104775"/>
                                  <a:pt x="2447925" y="104775"/>
                                </a:cubicBezTo>
                                <a:close/>
                                <a:moveTo>
                                  <a:pt x="1962150" y="104775"/>
                                </a:moveTo>
                                <a:cubicBezTo>
                                  <a:pt x="1944053" y="104775"/>
                                  <a:pt x="1939290" y="116205"/>
                                  <a:pt x="1936433" y="122872"/>
                                </a:cubicBezTo>
                                <a:lnTo>
                                  <a:pt x="1936433" y="122872"/>
                                </a:lnTo>
                                <a:lnTo>
                                  <a:pt x="1936433" y="122872"/>
                                </a:lnTo>
                                <a:lnTo>
                                  <a:pt x="1900237" y="234315"/>
                                </a:lnTo>
                                <a:cubicBezTo>
                                  <a:pt x="1887855" y="272415"/>
                                  <a:pt x="1881187" y="293370"/>
                                  <a:pt x="1877378" y="311468"/>
                                </a:cubicBezTo>
                                <a:cubicBezTo>
                                  <a:pt x="1874520" y="294322"/>
                                  <a:pt x="1870710" y="283845"/>
                                  <a:pt x="1864995" y="267653"/>
                                </a:cubicBezTo>
                                <a:cubicBezTo>
                                  <a:pt x="1863090" y="262890"/>
                                  <a:pt x="1861185" y="257175"/>
                                  <a:pt x="1859280" y="250508"/>
                                </a:cubicBezTo>
                                <a:lnTo>
                                  <a:pt x="1818322" y="124777"/>
                                </a:lnTo>
                                <a:lnTo>
                                  <a:pt x="1818322" y="124777"/>
                                </a:lnTo>
                                <a:lnTo>
                                  <a:pt x="1818322" y="124777"/>
                                </a:lnTo>
                                <a:cubicBezTo>
                                  <a:pt x="1816418" y="120015"/>
                                  <a:pt x="1811655" y="105727"/>
                                  <a:pt x="1793558" y="105727"/>
                                </a:cubicBezTo>
                                <a:cubicBezTo>
                                  <a:pt x="1769745" y="105727"/>
                                  <a:pt x="1762125" y="120968"/>
                                  <a:pt x="1762125" y="131445"/>
                                </a:cubicBezTo>
                                <a:cubicBezTo>
                                  <a:pt x="1762125" y="135255"/>
                                  <a:pt x="1763078" y="137160"/>
                                  <a:pt x="1764030" y="141922"/>
                                </a:cubicBezTo>
                                <a:lnTo>
                                  <a:pt x="1764983" y="143827"/>
                                </a:lnTo>
                                <a:lnTo>
                                  <a:pt x="1848803" y="380047"/>
                                </a:lnTo>
                                <a:cubicBezTo>
                                  <a:pt x="1852612" y="388620"/>
                                  <a:pt x="1858328" y="397193"/>
                                  <a:pt x="1877378" y="397193"/>
                                </a:cubicBezTo>
                                <a:cubicBezTo>
                                  <a:pt x="1896428" y="397193"/>
                                  <a:pt x="1902143" y="389572"/>
                                  <a:pt x="1906905" y="381000"/>
                                </a:cubicBezTo>
                                <a:lnTo>
                                  <a:pt x="1906905" y="381000"/>
                                </a:lnTo>
                                <a:lnTo>
                                  <a:pt x="1906905" y="381000"/>
                                </a:lnTo>
                                <a:lnTo>
                                  <a:pt x="1991678" y="142875"/>
                                </a:lnTo>
                                <a:lnTo>
                                  <a:pt x="1991678" y="142875"/>
                                </a:lnTo>
                                <a:lnTo>
                                  <a:pt x="1991678" y="142875"/>
                                </a:lnTo>
                                <a:cubicBezTo>
                                  <a:pt x="1992630" y="137160"/>
                                  <a:pt x="1993583" y="135255"/>
                                  <a:pt x="1993583" y="132397"/>
                                </a:cubicBezTo>
                                <a:cubicBezTo>
                                  <a:pt x="1992630" y="117157"/>
                                  <a:pt x="1983105" y="104775"/>
                                  <a:pt x="1962150" y="104775"/>
                                </a:cubicBezTo>
                                <a:close/>
                                <a:moveTo>
                                  <a:pt x="1696403" y="104775"/>
                                </a:moveTo>
                                <a:cubicBezTo>
                                  <a:pt x="1681162" y="104775"/>
                                  <a:pt x="1672590" y="113347"/>
                                  <a:pt x="1669733" y="120015"/>
                                </a:cubicBezTo>
                                <a:cubicBezTo>
                                  <a:pt x="1668780" y="122872"/>
                                  <a:pt x="1667828" y="126682"/>
                                  <a:pt x="1667828" y="128588"/>
                                </a:cubicBezTo>
                                <a:cubicBezTo>
                                  <a:pt x="1667828" y="129540"/>
                                  <a:pt x="1667828" y="129540"/>
                                  <a:pt x="1667828" y="130493"/>
                                </a:cubicBezTo>
                                <a:lnTo>
                                  <a:pt x="1667828" y="130493"/>
                                </a:lnTo>
                                <a:lnTo>
                                  <a:pt x="1667828" y="133350"/>
                                </a:lnTo>
                                <a:cubicBezTo>
                                  <a:pt x="1665922" y="131445"/>
                                  <a:pt x="1664018" y="129540"/>
                                  <a:pt x="1662112" y="127635"/>
                                </a:cubicBezTo>
                                <a:cubicBezTo>
                                  <a:pt x="1633537" y="102870"/>
                                  <a:pt x="1600200" y="102870"/>
                                  <a:pt x="1588770" y="102870"/>
                                </a:cubicBezTo>
                                <a:cubicBezTo>
                                  <a:pt x="1545908" y="102870"/>
                                  <a:pt x="1522095" y="120015"/>
                                  <a:pt x="1507808" y="132397"/>
                                </a:cubicBezTo>
                                <a:cubicBezTo>
                                  <a:pt x="1479233" y="159068"/>
                                  <a:pt x="1464945" y="198120"/>
                                  <a:pt x="1464945" y="248603"/>
                                </a:cubicBezTo>
                                <a:cubicBezTo>
                                  <a:pt x="1464945" y="280035"/>
                                  <a:pt x="1471612" y="357187"/>
                                  <a:pt x="1534478" y="386715"/>
                                </a:cubicBezTo>
                                <a:cubicBezTo>
                                  <a:pt x="1556385" y="398145"/>
                                  <a:pt x="1578293" y="398145"/>
                                  <a:pt x="1586865" y="398145"/>
                                </a:cubicBezTo>
                                <a:cubicBezTo>
                                  <a:pt x="1630680" y="398145"/>
                                  <a:pt x="1654493" y="380047"/>
                                  <a:pt x="1665922" y="369570"/>
                                </a:cubicBezTo>
                                <a:cubicBezTo>
                                  <a:pt x="1667828" y="367665"/>
                                  <a:pt x="1668780" y="366712"/>
                                  <a:pt x="1669733" y="365760"/>
                                </a:cubicBezTo>
                                <a:lnTo>
                                  <a:pt x="1669733" y="368618"/>
                                </a:lnTo>
                                <a:lnTo>
                                  <a:pt x="1669733" y="368618"/>
                                </a:lnTo>
                                <a:lnTo>
                                  <a:pt x="1669733" y="371475"/>
                                </a:lnTo>
                                <a:cubicBezTo>
                                  <a:pt x="1669733" y="375285"/>
                                  <a:pt x="1670685" y="377190"/>
                                  <a:pt x="1671637" y="380047"/>
                                </a:cubicBezTo>
                                <a:cubicBezTo>
                                  <a:pt x="1677353" y="395287"/>
                                  <a:pt x="1694497" y="396240"/>
                                  <a:pt x="1697355" y="396240"/>
                                </a:cubicBezTo>
                                <a:cubicBezTo>
                                  <a:pt x="1699260" y="396240"/>
                                  <a:pt x="1716405" y="396240"/>
                                  <a:pt x="1722120" y="382905"/>
                                </a:cubicBezTo>
                                <a:lnTo>
                                  <a:pt x="1722120" y="382905"/>
                                </a:lnTo>
                                <a:lnTo>
                                  <a:pt x="1722120" y="382905"/>
                                </a:lnTo>
                                <a:cubicBezTo>
                                  <a:pt x="1723072" y="379095"/>
                                  <a:pt x="1724025" y="377190"/>
                                  <a:pt x="1724025" y="370522"/>
                                </a:cubicBezTo>
                                <a:lnTo>
                                  <a:pt x="1724025" y="132397"/>
                                </a:lnTo>
                                <a:cubicBezTo>
                                  <a:pt x="1724025" y="131445"/>
                                  <a:pt x="1723072" y="123825"/>
                                  <a:pt x="1721168" y="118110"/>
                                </a:cubicBezTo>
                                <a:cubicBezTo>
                                  <a:pt x="1715453" y="105727"/>
                                  <a:pt x="1701165" y="104775"/>
                                  <a:pt x="1696403" y="104775"/>
                                </a:cubicBezTo>
                                <a:close/>
                                <a:moveTo>
                                  <a:pt x="1645920" y="331470"/>
                                </a:moveTo>
                                <a:cubicBezTo>
                                  <a:pt x="1638300" y="340043"/>
                                  <a:pt x="1624012" y="351472"/>
                                  <a:pt x="1594485" y="351472"/>
                                </a:cubicBezTo>
                                <a:cubicBezTo>
                                  <a:pt x="1585912" y="351472"/>
                                  <a:pt x="1565910" y="351472"/>
                                  <a:pt x="1547812" y="334328"/>
                                </a:cubicBezTo>
                                <a:cubicBezTo>
                                  <a:pt x="1547812" y="334328"/>
                                  <a:pt x="1540193" y="326708"/>
                                  <a:pt x="1535430" y="318135"/>
                                </a:cubicBezTo>
                                <a:cubicBezTo>
                                  <a:pt x="1524000" y="296228"/>
                                  <a:pt x="1523047" y="263843"/>
                                  <a:pt x="1523047" y="250508"/>
                                </a:cubicBezTo>
                                <a:lnTo>
                                  <a:pt x="1523047" y="249555"/>
                                </a:lnTo>
                                <a:cubicBezTo>
                                  <a:pt x="1523047" y="218122"/>
                                  <a:pt x="1529715" y="193358"/>
                                  <a:pt x="1542097" y="176213"/>
                                </a:cubicBezTo>
                                <a:cubicBezTo>
                                  <a:pt x="1546860" y="169545"/>
                                  <a:pt x="1560195" y="150495"/>
                                  <a:pt x="1595437" y="150495"/>
                                </a:cubicBezTo>
                                <a:cubicBezTo>
                                  <a:pt x="1603058" y="150495"/>
                                  <a:pt x="1622108" y="150495"/>
                                  <a:pt x="1640205" y="166688"/>
                                </a:cubicBezTo>
                                <a:cubicBezTo>
                                  <a:pt x="1653540" y="179070"/>
                                  <a:pt x="1669733" y="199072"/>
                                  <a:pt x="1669733" y="249555"/>
                                </a:cubicBezTo>
                                <a:cubicBezTo>
                                  <a:pt x="1669733" y="274320"/>
                                  <a:pt x="1666875" y="308610"/>
                                  <a:pt x="1645920" y="331470"/>
                                </a:cubicBezTo>
                                <a:close/>
                                <a:moveTo>
                                  <a:pt x="2214563" y="118110"/>
                                </a:moveTo>
                                <a:cubicBezTo>
                                  <a:pt x="2196465" y="107632"/>
                                  <a:pt x="2172653" y="101918"/>
                                  <a:pt x="2146935" y="101918"/>
                                </a:cubicBezTo>
                                <a:cubicBezTo>
                                  <a:pt x="2061210" y="101918"/>
                                  <a:pt x="2030730" y="164783"/>
                                  <a:pt x="2022158" y="192405"/>
                                </a:cubicBezTo>
                                <a:cubicBezTo>
                                  <a:pt x="2013585" y="218122"/>
                                  <a:pt x="2012633" y="239078"/>
                                  <a:pt x="2012633" y="252412"/>
                                </a:cubicBezTo>
                                <a:cubicBezTo>
                                  <a:pt x="2012633" y="303847"/>
                                  <a:pt x="2033587" y="366712"/>
                                  <a:pt x="2092643" y="389572"/>
                                </a:cubicBezTo>
                                <a:cubicBezTo>
                                  <a:pt x="2116455" y="398145"/>
                                  <a:pt x="2140268" y="398145"/>
                                  <a:pt x="2148840" y="398145"/>
                                </a:cubicBezTo>
                                <a:cubicBezTo>
                                  <a:pt x="2187893" y="398145"/>
                                  <a:pt x="2209800" y="387668"/>
                                  <a:pt x="2225040" y="378143"/>
                                </a:cubicBezTo>
                                <a:cubicBezTo>
                                  <a:pt x="2236470" y="371475"/>
                                  <a:pt x="2245995" y="362903"/>
                                  <a:pt x="2254568" y="352425"/>
                                </a:cubicBezTo>
                                <a:cubicBezTo>
                                  <a:pt x="2258378" y="347662"/>
                                  <a:pt x="2260283" y="341947"/>
                                  <a:pt x="2260283" y="336233"/>
                                </a:cubicBezTo>
                                <a:cubicBezTo>
                                  <a:pt x="2260283" y="320993"/>
                                  <a:pt x="2247900" y="308610"/>
                                  <a:pt x="2232660" y="308610"/>
                                </a:cubicBezTo>
                                <a:cubicBezTo>
                                  <a:pt x="2224088" y="308610"/>
                                  <a:pt x="2215515" y="312420"/>
                                  <a:pt x="2209800" y="320040"/>
                                </a:cubicBezTo>
                                <a:cubicBezTo>
                                  <a:pt x="2205990" y="325755"/>
                                  <a:pt x="2204085" y="328612"/>
                                  <a:pt x="2201228" y="330518"/>
                                </a:cubicBezTo>
                                <a:cubicBezTo>
                                  <a:pt x="2189797" y="342900"/>
                                  <a:pt x="2170747" y="349568"/>
                                  <a:pt x="2149793" y="349568"/>
                                </a:cubicBezTo>
                                <a:cubicBezTo>
                                  <a:pt x="2130743" y="349568"/>
                                  <a:pt x="2119313" y="345758"/>
                                  <a:pt x="2112645" y="342900"/>
                                </a:cubicBezTo>
                                <a:cubicBezTo>
                                  <a:pt x="2102168" y="337185"/>
                                  <a:pt x="2077403" y="320993"/>
                                  <a:pt x="2071687" y="277178"/>
                                </a:cubicBezTo>
                                <a:cubicBezTo>
                                  <a:pt x="2070735" y="273368"/>
                                  <a:pt x="2070735" y="269558"/>
                                  <a:pt x="2070735" y="266700"/>
                                </a:cubicBezTo>
                                <a:lnTo>
                                  <a:pt x="2246947" y="266700"/>
                                </a:lnTo>
                                <a:lnTo>
                                  <a:pt x="2246947" y="266700"/>
                                </a:lnTo>
                                <a:lnTo>
                                  <a:pt x="2249805" y="266700"/>
                                </a:lnTo>
                                <a:cubicBezTo>
                                  <a:pt x="2252663" y="266700"/>
                                  <a:pt x="2254568" y="265747"/>
                                  <a:pt x="2257425" y="264795"/>
                                </a:cubicBezTo>
                                <a:cubicBezTo>
                                  <a:pt x="2268855" y="260985"/>
                                  <a:pt x="2274570" y="252412"/>
                                  <a:pt x="2274570" y="239078"/>
                                </a:cubicBezTo>
                                <a:cubicBezTo>
                                  <a:pt x="2274570" y="198120"/>
                                  <a:pt x="2259330" y="143827"/>
                                  <a:pt x="2214563" y="118110"/>
                                </a:cubicBezTo>
                                <a:close/>
                                <a:moveTo>
                                  <a:pt x="2216468" y="219075"/>
                                </a:moveTo>
                                <a:lnTo>
                                  <a:pt x="2071687" y="220028"/>
                                </a:lnTo>
                                <a:cubicBezTo>
                                  <a:pt x="2072640" y="216218"/>
                                  <a:pt x="2073593" y="212408"/>
                                  <a:pt x="2074545" y="210502"/>
                                </a:cubicBezTo>
                                <a:lnTo>
                                  <a:pt x="2074545" y="210502"/>
                                </a:lnTo>
                                <a:lnTo>
                                  <a:pt x="2074545" y="210502"/>
                                </a:lnTo>
                                <a:cubicBezTo>
                                  <a:pt x="2075497" y="207645"/>
                                  <a:pt x="2078355" y="195263"/>
                                  <a:pt x="2086928" y="182880"/>
                                </a:cubicBezTo>
                                <a:cubicBezTo>
                                  <a:pt x="2101215" y="161925"/>
                                  <a:pt x="2121218" y="152400"/>
                                  <a:pt x="2148840" y="152400"/>
                                </a:cubicBezTo>
                                <a:cubicBezTo>
                                  <a:pt x="2161222" y="152400"/>
                                  <a:pt x="2167890" y="154305"/>
                                  <a:pt x="2173605" y="156210"/>
                                </a:cubicBezTo>
                                <a:cubicBezTo>
                                  <a:pt x="2204085" y="166688"/>
                                  <a:pt x="2213610" y="198120"/>
                                  <a:pt x="2215515" y="207645"/>
                                </a:cubicBezTo>
                                <a:cubicBezTo>
                                  <a:pt x="2216468" y="211455"/>
                                  <a:pt x="2216468" y="215265"/>
                                  <a:pt x="2216468" y="219075"/>
                                </a:cubicBezTo>
                                <a:lnTo>
                                  <a:pt x="2216468" y="219075"/>
                                </a:lnTo>
                                <a:close/>
                              </a:path>
                            </a:pathLst>
                          </a:custGeom>
                          <a:solidFill>
                            <a:srgbClr val="000000"/>
                          </a:solidFill>
                          <a:ln>
                            <a:noFill/>
                          </a:ln>
                        </wps:spPr>
                        <wps:txbx>
                          <w:txbxContent>
                            <w:p w14:paraId="206BC2B9" w14:textId="77777777" w:rsidR="0092661E" w:rsidRDefault="0092661E">
                              <w:pPr>
                                <w:spacing w:before="0"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0B3A01F" id="Group 2" o:spid="_x0000_s1026" style="position:absolute;margin-left:398pt;margin-top:795pt;width:94.7pt;height:22.7pt;z-index:251659264" coordorigin="47448,36360" coordsize="1202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">
              <v:group id="Group 3" o:spid="_x0000_s1027" style="position:absolute;left:47448;top:36360;width:12024;height:2880" coordorigin="933,523" coordsize="35166,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933;top:523;width:35167;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2CC9067" w14:textId="77777777" w:rsidR="0092661E" w:rsidRDefault="0092661E">
                        <w:pPr>
                          <w:spacing w:before="0" w:after="0" w:line="240" w:lineRule="auto"/>
                          <w:textDirection w:val="btLr"/>
                        </w:pPr>
                      </w:p>
                    </w:txbxContent>
                  </v:textbox>
                </v:rect>
                <v:shape id="Freeform: Shape 5" o:spid="_x0000_s1029" style="position:absolute;left:933;top:523;width:6001;height:8477;visibility:visible;mso-wrap-style:square;v-text-anchor:middle" coordsize="600075,847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" adj="-11796480,,5400" path="m606743,303848v,-21908,-1906,-41910,-6668,-62865c577215,143827,501968,74295,405765,43815v53340,13335,100965,40005,139065,75248c489585,46672,401955,,303847,,136208,,,136208,,303848v,43815,9525,85725,25717,122872c8572,464820,,505778,,549593v,35242,5715,68580,17145,100012c12382,628650,10477,607695,10477,585788v,-26670,3811,-52388,10478,-76200c18097,526733,16192,543878,16192,561023v,58102,17146,112395,45721,158115c66675,723900,72390,728663,77152,733425v-1904,-3810,-2857,-8572,-3810,-12382c100013,767715,148590,802958,196215,826770v-3810,,-7620,-1905,-11430,-3810c163830,813435,144780,801053,125730,788670v1905,1905,3810,3810,4763,5715c157163,815340,187643,831533,220980,842010v26670,7620,54292,11430,82867,11430c471487,853440,607695,717233,607695,549593v,-43815,-9525,-85726,-25717,-122873c598170,389573,606743,347663,606743,303848xm530543,303848v,14287,-953,27622,-3810,40957c518160,336233,509587,327660,500062,319088r,952c456247,281940,391478,247650,302895,247650v-87630,,-151448,33338,-195263,70485l107632,317183v-10477,8572,-20002,17145,-28575,27622c76200,331470,75248,318135,75248,303848v,-62865,25717,-119063,66674,-160973c182880,101918,240030,76200,302895,76200v62865,,119063,25718,160973,66675c505778,184785,530543,240983,530543,303848xm494347,426720v-8572,13335,-19050,25718,-30479,37147c422910,504825,365760,530543,302895,530543v-62865,,-119062,-25718,-160973,-66676c130493,452438,120015,440055,111443,426720v8572,-13335,19050,-25717,30479,-37147c182880,348615,240030,322898,302895,322898v62865,,119063,25717,160973,66675c475297,401003,485775,413385,494347,426720xm439103,66675c429578,62865,419100,60007,409575,56197v6668,2858,13335,6668,18097,10478c376238,39053,318135,36195,263843,42863v30479,-6668,55245,-6668,79057,-5716c339090,35243,335280,34290,330518,33338v32385,1905,72390,11430,108585,33337xm23813,246698r,-7621c51435,86678,199072,-15240,353378,13335v38100,6668,73342,20955,104775,40958c431483,40005,401955,28575,370522,22860,216218,-3810,52388,94298,23813,246698xm69532,303848v,952,,952,,c68580,276225,68580,251460,80963,218123v5714,-14288,13335,-29528,21907,-42863c84773,208598,67627,260033,69532,303848xm130493,716280v-9525,-11430,-20003,-25717,-26670,-39052c124777,707708,161925,747713,200977,766763v953,952,953,952,953,952c176213,754380,154305,742950,130493,716280xm468630,795338v-70485,54292,-173355,64770,-256222,26670c265747,840105,328613,846773,381000,828675v-31432,5715,-65722,10478,-99060,4763c346710,838200,416243,821055,466725,782003v3810,1905,10478,-5715,13335,-8573c475297,778193,469583,783908,465772,789623v-4762,6667,-6667,12382,2858,5715xm486728,729615v-10478,10478,-23813,20955,-37148,29528c479108,736283,515303,696278,531495,655320v953,-952,953,-952,953,-952c521018,681038,511493,703898,486728,729615xm350520,782003v-57150,8572,-112395,-4763,-158115,-34290c174308,737235,157163,724853,142875,710565,101917,669608,76200,612458,76200,549593v,-14288,952,-27623,3810,-40958c88582,518160,98107,527685,108585,536258r,-953c152400,573405,216218,606743,303847,606743v88583,,153353,-35243,197168,-73343l501015,534353v9525,-7620,18097,-16193,26670,-25718c530543,521970,531495,535305,531495,549593v,62865,-25717,119062,-66675,160972c423862,751523,366713,777240,303847,777240v-33337,,-65722,-7620,-94297,-20002c249555,776288,296228,784860,343853,777240,469583,757238,556260,640080,537210,513398v-952,-4763,-1905,-9525,-2857,-14288l535305,498158v1905,8572,3810,17145,5715,25717c560070,647700,474345,762953,350520,782003xe" fillcolor="#fdc300" stroked="f">
                  <v:stroke joinstyle="miter"/>
                  <v:formulas/>
                  <v:path arrowok="t" o:extrusionok="f" o:connecttype="custom" textboxrect="0,0,600075,847725"/>
                  <v:textbox inset="2.53958mm,2.53958mm,2.53958mm,2.53958mm">
                    <w:txbxContent>
                      <w:p w14:paraId="45EE67C9" w14:textId="77777777" w:rsidR="0092661E" w:rsidRDefault="0092661E">
                        <w:pPr>
                          <w:spacing w:before="0" w:after="0" w:line="240" w:lineRule="auto"/>
                          <w:textDirection w:val="btLr"/>
                        </w:pPr>
                      </w:p>
                    </w:txbxContent>
                  </v:textbox>
                </v:shape>
                <v:shape id="Freeform: Shape 6" o:spid="_x0000_s1030" style="position:absolute;left:8953;top:2828;width:27147;height:4857;visibility:visible;mso-wrap-style:square;v-text-anchor:middle" coordsize="2714625,485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" adj="-11796480,,5400" path="m1162050,156210r,c1163003,156210,1163955,156210,1164908,156210v2857,-952,6667,-952,9525,-1905l1174433,154305r,c1184910,148590,1185862,137160,1185862,132397v,-11429,-5714,-19050,-11429,-21907c1171575,109538,1168718,108585,1163003,107632r-38100,l1124903,48577v,-1905,-953,-7620,-1905,-11430c1120140,27622,1110615,22860,1097280,22860r-952,c1079183,22860,1073468,32385,1071562,37147v-1904,3810,-2857,11430,-2857,11430l1068705,48577r,59055l1036320,107632r-952,c1030605,107632,1028700,108585,1025843,109538v-7620,2857,-12383,11430,-12383,21907c1013460,145733,1022032,151447,1024890,153352v1905,953,5715,953,8572,1906c1034415,155258,1035368,155258,1036320,155258r,l1068705,155258r,153352c1067753,329565,1068705,342900,1072515,354330v2858,9525,7620,16192,10478,19050c1095375,387668,1115378,394335,1145858,394335v9525,,35242,,35242,-23813c1181100,360045,1177290,353378,1170623,349568v-1905,-1906,-5715,-1906,-10478,-2858l1151573,345758v-3811,,-17145,-953,-22861,-6668c1125855,336233,1122998,328612,1122998,315278r,-159068l1162050,156210xm890587,101918v-35242,,-62864,14287,-77152,26670c811530,130493,809625,132397,808673,133350r,-101918c808673,27622,807720,22860,805815,19050,802005,10477,791528,3810,780098,3810v-953,,-953,,-1905,c766762,3810,757237,9525,753428,19050v-1905,4763,-2858,12382,-2858,12382l750570,368618v,952,953,8572,2858,13335c756285,388620,764857,396240,778193,396240v14287,,22860,-7620,25717,-15240c806768,376237,806768,370522,806768,368618r,-126683l806768,237172v,-12382,952,-24764,4762,-36195c814387,193358,822960,168593,854393,158115v8572,-2857,15239,-3810,24764,-3810l880110,154305v6668,,23813,,36195,15240c927735,182880,927735,199072,928687,232410r,1905l928687,368618v,1904,,7619,2858,12382c938212,395287,955357,396240,957262,396240v14288,,22861,-8572,24766,-14287c983932,378143,984885,375285,984885,371475r,-1905l984885,369570r,-156210c984885,188595,984885,165735,972503,143827v-6668,-12382,-28575,-41909,-81916,-41909xm668655,104775v-12382,,-20002,6668,-22860,12382c642937,121920,642937,128588,642937,128588r,3809c641985,130493,640080,128588,638175,126682,626745,116205,606743,102870,569595,102870r-952,c557212,102870,524828,102870,494348,125730v-22861,17145,-49530,52388,-49530,120015c444818,330518,486728,361950,512445,373380v14287,5715,32385,9525,50483,9525c605790,382905,626745,365760,640080,351472r,15240c639128,391478,639128,421958,611505,435293v-9525,3810,-20955,5715,-34290,5715c563880,441008,541020,439103,529590,428625v-1905,-1905,-3810,-4763,-6667,-10478c517207,410528,508635,405765,499110,405765v-16192,,-28575,13335,-28575,28575c470535,438150,471487,442912,473393,446722r,l473393,446722r952,1906c480060,457200,485775,462915,494348,468630v26670,18098,63817,20003,79057,20003c586740,488633,632460,486728,661987,463868v24766,-21908,28575,-51435,31433,-81915c694373,372428,694373,361950,694373,352425r,-223837c694373,123825,693420,120015,691515,116205v-4762,-7620,-13335,-11430,-22860,-11430xm626745,304800v-1905,2858,-20002,27622,-57150,27622c553403,332422,540068,327660,528637,318135v-6667,-5715,-9525,-9525,-12382,-13335c503873,284797,501968,254318,501968,242887r,-952c501968,215265,506730,194310,517207,179070v13336,-18098,32386,-27623,55246,-27623c581025,151447,600075,151447,617220,167640v10478,9525,22860,29528,22860,68580l640080,238125v952,10478,,46672,-13335,66675xm222885,182880v-14287,-6667,-37147,-13335,-40005,-14287l133350,154305c104775,145733,88582,140970,80010,129540v-6668,-9525,-6668,-20955,-6668,-22860c73342,80010,91440,51435,143827,51435v34290,,53340,11430,63818,20955c211455,76200,214313,80010,217170,83820r,l217170,83820v5715,5715,13335,9525,20955,9525c254318,93345,266700,80010,266700,64770v,-4763,-952,-9525,-3810,-13335l262890,51435r,c257175,42863,250507,36195,243840,31432,220980,12382,187642,2857,146685,2857r-953,c93345,2857,56198,18097,33338,48577,23813,60960,12382,81915,12382,113347v,40958,19050,63818,34291,74296c60960,198120,72390,201930,99060,209550r5715,1905l144780,222885r1905,c165735,228600,192405,235268,207645,246697v19050,14288,21907,32386,21907,41911c229552,299085,226695,309562,220027,318135v-12382,20002,-35242,29527,-71437,29527c107632,347662,88582,335280,78105,325755,69532,318135,62865,308610,59055,297180,54292,285750,42863,278130,30480,278130,13335,278130,,291465,,308610v,2858,,5715,952,8573c3810,323850,6667,329565,7620,332422v,953,953,1906,953,1906l8573,334328r,c20955,356235,37148,366712,43815,372428v24765,16192,61912,25717,100012,25717c171450,398145,221932,393383,256223,360045v7620,-7620,30480,-30480,30480,-76200c290512,235268,267653,201930,222885,182880xm367665,104775v-8572,,-20003,3810,-24765,14288l342900,119063r,c340995,123825,340995,130493,340995,131445r,237173c341948,374333,341948,378143,343853,381000v1904,4762,8572,15240,25717,15240c383857,396240,391478,389572,394335,382905v1905,-2858,2858,-6668,2858,-13335l397193,132397v,-4762,-953,-9525,-2858,-13334c388620,108585,377190,104775,367665,104775xm367665,c346710,,331470,15240,330518,37147v,21908,15239,36196,37147,36196l368618,73343v20955,,35242,-15241,35242,-36196c404812,16193,389573,,367665,xm1391603,238125v-13335,-6667,-27623,-11430,-38100,-14288l1322070,214312v-1905,-952,-3810,-952,-5715,-1904c1303973,208597,1290637,204788,1283018,194310v-4763,-5715,-4763,-12383,-4763,-15240c1278255,172402,1280160,165735,1284923,160020v7620,-9525,19050,-13335,36195,-13335c1337310,146685,1359218,150495,1373505,168593r,l1373505,168593v953,952,953,952,1905,2857c1380173,178118,1387793,181927,1396365,181927v14288,,25718,-11430,25718,-25717c1422083,151447,1420178,146685,1417320,141922v-20002,-26670,-51435,-40004,-94297,-40004c1247775,101918,1221105,144780,1221105,185738v,33337,18098,57149,53340,70484c1282065,259080,1290637,261937,1298258,264795r952,l1330643,274320r2857,952c1354455,280987,1380173,288608,1380173,314325v,2858,,13335,-7620,21908c1359218,351472,1333500,352425,1328737,352425v-25717,,-40004,-9525,-43814,-12382c1279208,335280,1274445,329565,1270635,320993v-4762,-8573,-14287,-13335,-23812,-13335c1231583,307658,1219200,320040,1219200,335280v,4763,953,9525,3810,13335c1223962,350520,1224915,351472,1225868,353378v19050,29527,52387,44767,100012,44767c1429703,398145,1437323,330518,1437323,310515v-953,-32385,-16193,-57150,-45720,-72390xm2675572,238125v-13334,-6667,-27622,-11430,-38100,-14288l2606040,214312v-1905,-952,-3810,-952,-5715,-1904c2587943,208597,2574608,204788,2566988,194310v-4763,-5715,-4763,-12383,-4763,-15240c2562225,172402,2564130,165735,2568893,160020v7620,-9525,19050,-13335,36195,-13335c2621280,146685,2643188,150495,2657475,168593r,l2657475,168593v953,952,953,952,1905,1904c2664143,177165,2671763,180975,2680335,180975v14287,,25718,-11430,25718,-25717c2706053,150495,2704147,145733,2701290,140970v-20002,-26670,-51435,-40005,-94297,-40005c2531745,100965,2505075,143827,2505075,184785v,33337,18097,57150,53340,70485c2566035,258128,2574608,260985,2582228,263843r952,l2614613,273368r2857,952c2638425,280035,2664143,287655,2664143,313372v,2858,,13336,-7621,21908c2643188,350520,2617470,351472,2612708,351472v-25718,,-40005,-9525,-43815,-12382c2563178,334328,2558415,328612,2554605,320040v-4762,-8572,-14287,-13335,-23812,-13335c2515553,306705,2503170,319087,2503170,334328v,4762,952,9525,3810,13334c2507933,349568,2508885,350520,2509838,352425v19050,29528,52387,44768,100012,44768c2713672,397193,2721293,329565,2721293,309562v-953,-31432,-16193,-56197,-45721,-71437xm2447925,104775v-11430,,-20003,1905,-23812,2857l2423160,107632v-18097,6668,-33338,18098,-42863,33338c2379345,141922,2379345,142875,2378393,143827r,-13334l2378393,128588v,-3811,-953,-6668,-1905,-9525c2374583,112395,2366010,104775,2352675,104775v-13335,,-21907,7620,-24765,14288c2326005,123825,2326005,130493,2326005,131445r,240030c2326958,377190,2326958,381000,2328863,382905v1905,4763,7620,14288,24765,14288l2355533,397193v15239,,21907,-7621,23812,-13335c2382203,379095,2382203,373380,2382203,371475r,-74295c2382203,293370,2382203,290512,2382203,286703v,-3810,,-6668,,-10478c2382203,239078,2383155,220028,2391728,202883v14287,-31433,43815,-38100,56197,-40958l2448878,161925r8572,-953l2458403,160972v5715,-952,23812,-4762,23812,-26670c2480310,121920,2476500,104775,2447925,104775xm1962150,104775v-18097,,-22860,11430,-25717,18097l1936433,122872r,l1900237,234315v-12382,38100,-19050,59055,-22859,77153c1874520,294322,1870710,283845,1864995,267653v-1905,-4763,-3810,-10478,-5715,-17145l1818322,124777r,l1818322,124777v-1904,-4762,-6667,-19050,-24764,-19050c1769745,105727,1762125,120968,1762125,131445v,3810,953,5715,1905,10477l1764983,143827r83820,236220c1852612,388620,1858328,397193,1877378,397193v19050,,24765,-7621,29527,-16193l1906905,381000r,l1991678,142875r,l1991678,142875v952,-5715,1905,-7620,1905,-10478c1992630,117157,1983105,104775,1962150,104775xm1696403,104775v-15241,,-23813,8572,-26670,15240c1668780,122872,1667828,126682,1667828,128588v,952,,952,,1905l1667828,130493r,2857c1665922,131445,1664018,129540,1662112,127635v-28575,-24765,-61912,-24765,-73342,-24765c1545908,102870,1522095,120015,1507808,132397v-28575,26671,-42863,65723,-42863,116206c1464945,280035,1471612,357187,1534478,386715v21907,11430,43815,11430,52387,11430c1630680,398145,1654493,380047,1665922,369570v1906,-1905,2858,-2858,3811,-3810l1669733,368618r,l1669733,371475v,3810,952,5715,1904,8572c1677353,395287,1694497,396240,1697355,396240v1905,,19050,,24765,-13335l1722120,382905r,c1723072,379095,1724025,377190,1724025,370522r,-238125c1724025,131445,1723072,123825,1721168,118110v-5715,-12383,-20003,-13335,-24765,-13335xm1645920,331470v-7620,8573,-21908,20002,-51435,20002c1585912,351472,1565910,351472,1547812,334328v,,-7619,-7620,-12382,-16193c1524000,296228,1523047,263843,1523047,250508r,-953c1523047,218122,1529715,193358,1542097,176213v4763,-6668,18098,-25718,53340,-25718c1603058,150495,1622108,150495,1640205,166688v13335,12382,29528,32384,29528,82867c1669733,274320,1666875,308610,1645920,331470xm2214563,118110v-18098,-10478,-41910,-16192,-67628,-16192c2061210,101918,2030730,164783,2022158,192405v-8573,25717,-9525,46673,-9525,60007c2012633,303847,2033587,366712,2092643,389572v23812,8573,47625,8573,56197,8573c2187893,398145,2209800,387668,2225040,378143v11430,-6668,20955,-15240,29528,-25718c2258378,347662,2260283,341947,2260283,336233v,-15240,-12383,-27623,-27623,-27623c2224088,308610,2215515,312420,2209800,320040v-3810,5715,-5715,8572,-8572,10478c2189797,342900,2170747,349568,2149793,349568v-19050,,-30480,-3810,-37148,-6668c2102168,337185,2077403,320993,2071687,277178v-952,-3810,-952,-7620,-952,-10478l2246947,266700r,l2249805,266700v2858,,4763,-953,7620,-1905c2268855,260985,2274570,252412,2274570,239078v,-40958,-15240,-95251,-60007,-120968xm2216468,219075r-144781,953c2072640,216218,2073593,212408,2074545,210502r,l2074545,210502v952,-2857,3810,-15239,12383,-27622c2101215,161925,2121218,152400,2148840,152400v12382,,19050,1905,24765,3810c2204085,166688,2213610,198120,2215515,207645v953,3810,953,7620,953,11430l2216468,219075xe" fillcolor="black" stroked="f">
                  <v:stroke joinstyle="miter"/>
                  <v:formulas/>
                  <v:path arrowok="t" o:extrusionok="f" o:connecttype="custom" textboxrect="0,0,2714625,485775"/>
                  <v:textbox inset="2.53958mm,2.53958mm,2.53958mm,2.53958mm">
                    <w:txbxContent>
                      <w:p w14:paraId="206BC2B9" w14:textId="77777777" w:rsidR="0092661E" w:rsidRDefault="0092661E">
                        <w:pPr>
                          <w:spacing w:before="0" w:after="0" w:line="240" w:lineRule="auto"/>
                          <w:textDirection w:val="btLr"/>
                        </w:pPr>
                      </w:p>
                    </w:txbxContent>
                  </v:textbox>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5A44" w14:textId="77777777" w:rsidR="00085040" w:rsidRDefault="00085040">
      <w:pPr>
        <w:spacing w:before="0" w:after="0" w:line="240" w:lineRule="auto"/>
      </w:pPr>
      <w:r>
        <w:separator/>
      </w:r>
    </w:p>
  </w:footnote>
  <w:footnote w:type="continuationSeparator" w:id="0">
    <w:p w14:paraId="1BAE7708" w14:textId="77777777" w:rsidR="00085040" w:rsidRDefault="00085040">
      <w:pPr>
        <w:spacing w:before="0" w:after="0" w:line="240" w:lineRule="auto"/>
      </w:pPr>
      <w:r>
        <w:continuationSeparator/>
      </w:r>
    </w:p>
  </w:footnote>
  <w:footnote w:id="1">
    <w:p w14:paraId="56214F85" w14:textId="16F21307" w:rsidR="00A510CE" w:rsidRPr="00550BF3" w:rsidRDefault="00A510CE" w:rsidP="00A510CE">
      <w:pPr>
        <w:keepNext/>
        <w:keepLines/>
        <w:spacing w:after="40" w:line="240" w:lineRule="auto"/>
        <w:rPr>
          <w:color w:val="7D013F"/>
          <w:sz w:val="20"/>
          <w:szCs w:val="20"/>
        </w:rPr>
      </w:pPr>
      <w:r w:rsidRPr="00550BF3">
        <w:rPr>
          <w:vertAlign w:val="superscript"/>
        </w:rPr>
        <w:footnoteRef/>
      </w:r>
      <w:r w:rsidRPr="00550BF3">
        <w:rPr>
          <w:sz w:val="20"/>
          <w:szCs w:val="20"/>
        </w:rPr>
        <w:t xml:space="preserve"> United Nations Children’s Fund (2021). </w:t>
      </w:r>
      <w:hyperlink r:id="rId1" w:history="1">
        <w:r w:rsidRPr="00550BF3">
          <w:rPr>
            <w:rStyle w:val="Hyperlink"/>
            <w:b/>
            <w:bCs/>
            <w:color w:val="7D013F"/>
            <w:sz w:val="20"/>
            <w:szCs w:val="20"/>
            <w:u w:val="none"/>
          </w:rPr>
          <w:t xml:space="preserve">Seen, Counted, </w:t>
        </w:r>
        <w:proofErr w:type="gramStart"/>
        <w:r w:rsidRPr="00550BF3">
          <w:rPr>
            <w:rStyle w:val="Hyperlink"/>
            <w:b/>
            <w:bCs/>
            <w:color w:val="7D013F"/>
            <w:sz w:val="20"/>
            <w:szCs w:val="20"/>
            <w:u w:val="none"/>
          </w:rPr>
          <w:t>Included</w:t>
        </w:r>
        <w:proofErr w:type="gramEnd"/>
        <w:r w:rsidRPr="00550BF3">
          <w:rPr>
            <w:rStyle w:val="Hyperlink"/>
            <w:b/>
            <w:bCs/>
            <w:color w:val="7D013F"/>
            <w:sz w:val="20"/>
            <w:szCs w:val="20"/>
            <w:u w:val="none"/>
          </w:rPr>
          <w:t>: Using data to shed light on the well-being of children with disabilities</w:t>
        </w:r>
      </w:hyperlink>
    </w:p>
  </w:footnote>
  <w:footnote w:id="2">
    <w:p w14:paraId="56F48857" w14:textId="77777777" w:rsidR="00A510CE" w:rsidRPr="00550BF3" w:rsidRDefault="00A510CE" w:rsidP="00A510CE">
      <w:pPr>
        <w:keepNext/>
        <w:keepLines/>
        <w:spacing w:after="40" w:line="240" w:lineRule="auto"/>
        <w:rPr>
          <w:sz w:val="20"/>
          <w:szCs w:val="20"/>
        </w:rPr>
      </w:pPr>
      <w:r w:rsidRPr="00550BF3">
        <w:rPr>
          <w:vertAlign w:val="superscript"/>
        </w:rPr>
        <w:footnoteRef/>
      </w:r>
      <w:r w:rsidRPr="00550BF3">
        <w:rPr>
          <w:sz w:val="20"/>
          <w:szCs w:val="20"/>
        </w:rPr>
        <w:t xml:space="preserve"> The Education Commission, (2016). </w:t>
      </w:r>
      <w:hyperlink r:id="rId2">
        <w:r w:rsidRPr="00550BF3">
          <w:rPr>
            <w:b/>
            <w:color w:val="960051"/>
            <w:sz w:val="20"/>
            <w:szCs w:val="20"/>
          </w:rPr>
          <w:t>The Learning Generation: investing in education for a changing world</w:t>
        </w:r>
      </w:hyperlink>
      <w:r w:rsidRPr="00550BF3">
        <w:rPr>
          <w:sz w:val="20"/>
          <w:szCs w:val="20"/>
        </w:rPr>
        <w:t>.</w:t>
      </w:r>
    </w:p>
  </w:footnote>
  <w:footnote w:id="3">
    <w:p w14:paraId="15F6940A" w14:textId="77777777" w:rsidR="00A510CE" w:rsidRPr="00550BF3" w:rsidRDefault="00A510CE" w:rsidP="00A510CE">
      <w:pPr>
        <w:rPr>
          <w:sz w:val="20"/>
          <w:szCs w:val="20"/>
        </w:rPr>
      </w:pPr>
      <w:r w:rsidRPr="00550BF3">
        <w:rPr>
          <w:vertAlign w:val="superscript"/>
        </w:rPr>
        <w:footnoteRef/>
      </w:r>
      <w:r w:rsidRPr="00550BF3">
        <w:rPr>
          <w:sz w:val="20"/>
          <w:szCs w:val="20"/>
        </w:rPr>
        <w:t xml:space="preserve"> UNESCO (2021). </w:t>
      </w:r>
      <w:hyperlink r:id="rId3">
        <w:r w:rsidRPr="00550BF3">
          <w:rPr>
            <w:b/>
            <w:color w:val="960051"/>
            <w:sz w:val="20"/>
            <w:szCs w:val="20"/>
          </w:rPr>
          <w:t>Futures of Education report: A New Social Contract for Education</w:t>
        </w:r>
      </w:hyperlink>
    </w:p>
  </w:footnote>
  <w:footnote w:id="4">
    <w:p w14:paraId="2F9A0725" w14:textId="1A2DB471" w:rsidR="00A510CE" w:rsidRPr="00550BF3" w:rsidRDefault="00A510CE" w:rsidP="00A510CE">
      <w:pPr>
        <w:keepNext/>
        <w:keepLines/>
        <w:spacing w:after="40" w:line="240" w:lineRule="auto"/>
        <w:rPr>
          <w:sz w:val="20"/>
          <w:szCs w:val="20"/>
        </w:rPr>
      </w:pPr>
      <w:r w:rsidRPr="00550BF3">
        <w:rPr>
          <w:vertAlign w:val="superscript"/>
        </w:rPr>
        <w:footnoteRef/>
      </w:r>
      <w:r w:rsidRPr="00550BF3">
        <w:rPr>
          <w:sz w:val="20"/>
          <w:szCs w:val="20"/>
        </w:rPr>
        <w:t xml:space="preserve"> Humanity &amp; Inclusion (2020) </w:t>
      </w:r>
      <w:hyperlink r:id="rId4">
        <w:proofErr w:type="gramStart"/>
        <w:r w:rsidRPr="00550BF3">
          <w:rPr>
            <w:b/>
            <w:color w:val="960051"/>
            <w:sz w:val="20"/>
            <w:szCs w:val="20"/>
          </w:rPr>
          <w:t>Let’s</w:t>
        </w:r>
        <w:proofErr w:type="gramEnd"/>
        <w:r w:rsidRPr="00550BF3">
          <w:rPr>
            <w:b/>
            <w:color w:val="960051"/>
            <w:sz w:val="20"/>
            <w:szCs w:val="20"/>
          </w:rPr>
          <w:t xml:space="preserve"> break silos now!</w:t>
        </w:r>
        <w:r w:rsidR="00550BF3" w:rsidRPr="00550BF3">
          <w:rPr>
            <w:b/>
            <w:color w:val="960051"/>
            <w:sz w:val="20"/>
            <w:szCs w:val="20"/>
          </w:rPr>
          <w:t xml:space="preserve"> </w:t>
        </w:r>
        <w:r w:rsidRPr="00550BF3">
          <w:rPr>
            <w:b/>
            <w:color w:val="960051"/>
            <w:sz w:val="20"/>
            <w:szCs w:val="20"/>
          </w:rPr>
          <w:t>Achieving disability-inclusive education in a post-COVID world.</w:t>
        </w:r>
      </w:hyperlink>
    </w:p>
  </w:footnote>
  <w:footnote w:id="5">
    <w:p w14:paraId="4310E32B" w14:textId="53F41CD0" w:rsidR="00A510CE" w:rsidRPr="001D319A" w:rsidRDefault="00A510CE" w:rsidP="00181699">
      <w:pPr>
        <w:spacing w:before="0" w:after="0" w:line="240" w:lineRule="auto"/>
        <w:rPr>
          <w:sz w:val="20"/>
          <w:szCs w:val="20"/>
        </w:rPr>
      </w:pPr>
      <w:r w:rsidRPr="001D319A">
        <w:rPr>
          <w:sz w:val="20"/>
          <w:szCs w:val="20"/>
          <w:vertAlign w:val="superscript"/>
        </w:rPr>
        <w:footnoteRef/>
      </w:r>
      <w:r w:rsidRPr="001D319A">
        <w:rPr>
          <w:sz w:val="20"/>
          <w:szCs w:val="20"/>
        </w:rPr>
        <w:t xml:space="preserve"> IDA (2021)</w:t>
      </w:r>
      <w:r w:rsidR="00181699" w:rsidRPr="001D319A">
        <w:rPr>
          <w:sz w:val="20"/>
          <w:szCs w:val="20"/>
        </w:rPr>
        <w:t xml:space="preserve"> </w:t>
      </w:r>
      <w:hyperlink r:id="rId5" w:history="1">
        <w:r w:rsidR="00181699" w:rsidRPr="001D319A">
          <w:rPr>
            <w:rStyle w:val="Hyperlink"/>
            <w:b/>
            <w:bCs/>
            <w:color w:val="7D013F"/>
            <w:sz w:val="20"/>
            <w:szCs w:val="20"/>
            <w:u w:val="none"/>
          </w:rPr>
          <w:t>Survey on the Experience of Persons with Disabilities Adapting to the COVID-19 Global Pandemic</w:t>
        </w:r>
      </w:hyperlink>
      <w:r w:rsidR="00181699" w:rsidRPr="001D319A">
        <w:rPr>
          <w:color w:val="7D013F"/>
          <w:sz w:val="20"/>
          <w:szCs w:val="20"/>
        </w:rPr>
        <w:t xml:space="preserve"> </w:t>
      </w:r>
    </w:p>
  </w:footnote>
  <w:footnote w:id="6">
    <w:p w14:paraId="212FD535" w14:textId="276D3842" w:rsidR="009E36AD" w:rsidRPr="001D319A" w:rsidRDefault="009E36AD" w:rsidP="00920D42">
      <w:pPr>
        <w:autoSpaceDE w:val="0"/>
        <w:autoSpaceDN w:val="0"/>
        <w:adjustRightInd w:val="0"/>
        <w:spacing w:before="0" w:after="0" w:line="240" w:lineRule="auto"/>
        <w:rPr>
          <w:rFonts w:ascii="TimesNewRoman,Bold" w:hAnsi="TimesNewRoman,Bold" w:cs="TimesNewRoman,Bold"/>
          <w:b/>
          <w:bCs/>
          <w:color w:val="A62A5C"/>
          <w:lang w:val="en-US"/>
        </w:rPr>
      </w:pPr>
      <w:r w:rsidRPr="001D319A">
        <w:rPr>
          <w:rStyle w:val="FootnoteReference"/>
          <w:sz w:val="20"/>
          <w:szCs w:val="20"/>
        </w:rPr>
        <w:footnoteRef/>
      </w:r>
      <w:r w:rsidRPr="001D319A">
        <w:rPr>
          <w:sz w:val="20"/>
          <w:szCs w:val="20"/>
        </w:rPr>
        <w:t xml:space="preserve"> </w:t>
      </w:r>
      <w:r w:rsidRPr="001D319A">
        <w:rPr>
          <w:sz w:val="20"/>
          <w:szCs w:val="20"/>
          <w:lang w:val="en-US"/>
        </w:rPr>
        <w:t>UN General Assembly (2015)</w:t>
      </w:r>
      <w:r w:rsidRPr="001D319A">
        <w:rPr>
          <w:b/>
          <w:bCs/>
          <w:sz w:val="20"/>
          <w:szCs w:val="20"/>
          <w:lang w:val="en-US"/>
        </w:rPr>
        <w:t xml:space="preserve"> </w:t>
      </w:r>
      <w:hyperlink r:id="rId6" w:history="1">
        <w:r w:rsidRPr="001D319A">
          <w:rPr>
            <w:rStyle w:val="Hyperlink"/>
            <w:b/>
            <w:bCs/>
            <w:color w:val="A62A5C"/>
            <w:sz w:val="20"/>
            <w:szCs w:val="20"/>
            <w:u w:val="none"/>
            <w:lang w:val="en-US"/>
          </w:rPr>
          <w:t>T</w:t>
        </w:r>
        <w:r w:rsidRPr="001D319A">
          <w:rPr>
            <w:rStyle w:val="Hyperlink"/>
            <w:b/>
            <w:bCs/>
            <w:color w:val="A62A5C"/>
            <w:sz w:val="20"/>
            <w:szCs w:val="20"/>
            <w:u w:val="none"/>
          </w:rPr>
          <w:t>ransforming our world: the 2030 Agenda for Sustainable Development</w:t>
        </w:r>
      </w:hyperlink>
    </w:p>
  </w:footnote>
  <w:footnote w:id="7">
    <w:p w14:paraId="79E7C275" w14:textId="30E1FFA9" w:rsidR="00A510CE" w:rsidRPr="00550BF3" w:rsidRDefault="00A510CE" w:rsidP="00A510CE">
      <w:pPr>
        <w:spacing w:before="0" w:after="0" w:line="240" w:lineRule="auto"/>
        <w:rPr>
          <w:sz w:val="20"/>
          <w:szCs w:val="20"/>
        </w:rPr>
      </w:pPr>
      <w:r w:rsidRPr="00550BF3">
        <w:rPr>
          <w:vertAlign w:val="superscript"/>
        </w:rPr>
        <w:footnoteRef/>
      </w:r>
      <w:r w:rsidRPr="00550BF3">
        <w:rPr>
          <w:sz w:val="20"/>
          <w:szCs w:val="20"/>
        </w:rPr>
        <w:t xml:space="preserve"> IDA (2020). </w:t>
      </w:r>
      <w:hyperlink r:id="rId7" w:history="1">
        <w:r w:rsidRPr="00550BF3">
          <w:rPr>
            <w:rStyle w:val="Hyperlink"/>
            <w:b/>
            <w:bCs/>
            <w:color w:val="7D013F"/>
            <w:sz w:val="20"/>
            <w:szCs w:val="20"/>
            <w:u w:val="none"/>
          </w:rPr>
          <w:t>What an inclusive, equitable, quality education means to us.</w:t>
        </w:r>
      </w:hyperlink>
      <w:r w:rsidRPr="00550BF3">
        <w:rPr>
          <w:sz w:val="20"/>
          <w:szCs w:val="20"/>
        </w:rPr>
        <w:t xml:space="preserve"> </w:t>
      </w:r>
    </w:p>
  </w:footnote>
  <w:footnote w:id="8">
    <w:p w14:paraId="4B1BFA8A" w14:textId="355B2113" w:rsidR="00A510CE" w:rsidRPr="008E0DC2" w:rsidRDefault="00A510CE" w:rsidP="00A510CE">
      <w:pPr>
        <w:spacing w:before="0" w:after="0" w:line="240" w:lineRule="auto"/>
        <w:rPr>
          <w:b/>
          <w:bCs/>
          <w:color w:val="760027"/>
          <w:sz w:val="20"/>
          <w:szCs w:val="20"/>
        </w:rPr>
      </w:pPr>
      <w:r w:rsidRPr="00550BF3">
        <w:rPr>
          <w:vertAlign w:val="superscript"/>
        </w:rPr>
        <w:footnoteRef/>
      </w:r>
      <w:r w:rsidR="00550BF3" w:rsidRPr="00550BF3">
        <w:rPr>
          <w:sz w:val="20"/>
          <w:szCs w:val="20"/>
        </w:rPr>
        <w:t>TES</w:t>
      </w:r>
      <w:r w:rsidR="00550BF3" w:rsidRPr="00550BF3">
        <w:rPr>
          <w:color w:val="760027"/>
          <w:sz w:val="20"/>
          <w:szCs w:val="20"/>
        </w:rPr>
        <w:t xml:space="preserve"> </w:t>
      </w:r>
      <w:hyperlink r:id="rId8" w:history="1">
        <w:r w:rsidR="008E0DC2" w:rsidRPr="00A14661">
          <w:rPr>
            <w:rStyle w:val="Hyperlink"/>
            <w:b/>
            <w:bCs/>
            <w:color w:val="760027"/>
            <w:sz w:val="20"/>
            <w:szCs w:val="20"/>
            <w:u w:val="none"/>
          </w:rPr>
          <w:t>Action Track 1 on Inclusive, equitable, safe and healthy schools Discussion paper (3rd June 2022)</w:t>
        </w:r>
      </w:hyperlink>
    </w:p>
  </w:footnote>
  <w:footnote w:id="9">
    <w:p w14:paraId="0B6759AD" w14:textId="51188822" w:rsidR="00A510CE" w:rsidRPr="00550BF3" w:rsidRDefault="00A510CE" w:rsidP="00A510CE">
      <w:pPr>
        <w:keepNext/>
        <w:keepLines/>
        <w:pBdr>
          <w:top w:val="nil"/>
          <w:left w:val="nil"/>
          <w:bottom w:val="nil"/>
          <w:right w:val="nil"/>
          <w:between w:val="nil"/>
        </w:pBdr>
        <w:spacing w:after="40" w:line="240" w:lineRule="auto"/>
        <w:rPr>
          <w:color w:val="000000"/>
          <w:sz w:val="20"/>
          <w:szCs w:val="20"/>
        </w:rPr>
      </w:pPr>
      <w:r w:rsidRPr="00550BF3">
        <w:rPr>
          <w:vertAlign w:val="superscript"/>
        </w:rPr>
        <w:footnoteRef/>
      </w:r>
      <w:r w:rsidRPr="00550BF3">
        <w:rPr>
          <w:color w:val="000000"/>
          <w:sz w:val="20"/>
          <w:szCs w:val="20"/>
        </w:rPr>
        <w:t xml:space="preserve"> UNICEF (2020)</w:t>
      </w:r>
      <w:r w:rsidR="00351B81">
        <w:rPr>
          <w:color w:val="000000"/>
          <w:sz w:val="20"/>
          <w:szCs w:val="20"/>
        </w:rPr>
        <w:t xml:space="preserve"> </w:t>
      </w:r>
      <w:hyperlink r:id="rId9" w:history="1">
        <w:r w:rsidRPr="00351B81">
          <w:rPr>
            <w:rStyle w:val="Hyperlink"/>
            <w:b/>
            <w:bCs/>
            <w:color w:val="760027"/>
            <w:sz w:val="20"/>
            <w:szCs w:val="20"/>
            <w:u w:val="none"/>
          </w:rPr>
          <w:t>Covid-19: Are children able to continue learning during school closures? A global analysis of the potential reach of remote learning policies using data from 100 countries</w:t>
        </w:r>
      </w:hyperlink>
    </w:p>
  </w:footnote>
  <w:footnote w:id="10">
    <w:p w14:paraId="16E7F7A6" w14:textId="5BA41375" w:rsidR="00A510CE" w:rsidRPr="00550BF3" w:rsidRDefault="00A510CE" w:rsidP="00A510CE">
      <w:pPr>
        <w:spacing w:before="0" w:after="0" w:line="240" w:lineRule="auto"/>
        <w:rPr>
          <w:sz w:val="20"/>
          <w:szCs w:val="20"/>
        </w:rPr>
      </w:pPr>
      <w:r w:rsidRPr="00550BF3">
        <w:rPr>
          <w:vertAlign w:val="superscript"/>
        </w:rPr>
        <w:footnoteRef/>
      </w:r>
      <w:r w:rsidRPr="00550BF3">
        <w:rPr>
          <w:sz w:val="20"/>
          <w:szCs w:val="20"/>
        </w:rPr>
        <w:t xml:space="preserve"> </w:t>
      </w:r>
      <w:r w:rsidR="00351B81" w:rsidRPr="00550BF3">
        <w:rPr>
          <w:sz w:val="20"/>
          <w:szCs w:val="20"/>
        </w:rPr>
        <w:t>IDA (2021)</w:t>
      </w:r>
      <w:r w:rsidR="00351B81" w:rsidRPr="00550BF3">
        <w:t xml:space="preserve"> </w:t>
      </w:r>
      <w:hyperlink r:id="rId10" w:history="1">
        <w:r w:rsidR="00351B81" w:rsidRPr="00550BF3">
          <w:rPr>
            <w:rStyle w:val="Hyperlink"/>
            <w:b/>
            <w:bCs/>
            <w:color w:val="7D013F"/>
            <w:sz w:val="20"/>
            <w:szCs w:val="20"/>
            <w:u w:val="none"/>
          </w:rPr>
          <w:t>Survey on the Experience of Persons with Disabilities Adapting to the COVID-19 Global Pandemic</w:t>
        </w:r>
      </w:hyperlink>
    </w:p>
  </w:footnote>
  <w:footnote w:id="11">
    <w:p w14:paraId="5C145ED0" w14:textId="30AE5720" w:rsidR="00A510CE" w:rsidRPr="00550BF3" w:rsidRDefault="00A510CE" w:rsidP="00A510CE">
      <w:pPr>
        <w:keepNext/>
        <w:keepLines/>
        <w:pBdr>
          <w:top w:val="nil"/>
          <w:left w:val="nil"/>
          <w:bottom w:val="nil"/>
          <w:right w:val="nil"/>
          <w:between w:val="nil"/>
        </w:pBdr>
        <w:spacing w:after="40" w:line="240" w:lineRule="auto"/>
        <w:rPr>
          <w:color w:val="000000"/>
          <w:sz w:val="20"/>
          <w:szCs w:val="20"/>
        </w:rPr>
      </w:pPr>
      <w:r w:rsidRPr="00550BF3">
        <w:rPr>
          <w:vertAlign w:val="superscript"/>
        </w:rPr>
        <w:footnoteRef/>
      </w:r>
      <w:r w:rsidRPr="00550BF3">
        <w:rPr>
          <w:color w:val="000000"/>
          <w:sz w:val="20"/>
          <w:szCs w:val="20"/>
        </w:rPr>
        <w:t xml:space="preserve"> Humanity &amp; Inclusion (2021) </w:t>
      </w:r>
      <w:hyperlink r:id="rId11" w:history="1">
        <w:r w:rsidRPr="00351B81">
          <w:rPr>
            <w:rStyle w:val="Hyperlink"/>
            <w:b/>
            <w:bCs/>
            <w:color w:val="760027"/>
            <w:sz w:val="20"/>
            <w:szCs w:val="20"/>
            <w:u w:val="none"/>
          </w:rPr>
          <w:t>Information and Communication Technology (ICTs) and Inclusive Education</w:t>
        </w:r>
      </w:hyperlink>
      <w:r w:rsidRPr="00351B81">
        <w:rPr>
          <w:color w:val="760027"/>
          <w:sz w:val="20"/>
          <w:szCs w:val="20"/>
        </w:rPr>
        <w:t xml:space="preserve"> </w:t>
      </w:r>
    </w:p>
  </w:footnote>
  <w:footnote w:id="12">
    <w:p w14:paraId="148644A8" w14:textId="0EB6FD74" w:rsidR="00A510CE" w:rsidRPr="00550BF3" w:rsidRDefault="00A510CE" w:rsidP="00A510CE">
      <w:pPr>
        <w:keepNext/>
        <w:keepLines/>
        <w:pBdr>
          <w:top w:val="nil"/>
          <w:left w:val="nil"/>
          <w:bottom w:val="nil"/>
          <w:right w:val="nil"/>
          <w:between w:val="nil"/>
        </w:pBdr>
        <w:spacing w:after="40" w:line="240" w:lineRule="auto"/>
        <w:rPr>
          <w:color w:val="000000"/>
          <w:sz w:val="20"/>
          <w:szCs w:val="20"/>
        </w:rPr>
      </w:pPr>
      <w:r w:rsidRPr="00550BF3">
        <w:rPr>
          <w:vertAlign w:val="superscript"/>
        </w:rPr>
        <w:footnoteRef/>
      </w:r>
      <w:r w:rsidRPr="00550BF3">
        <w:rPr>
          <w:color w:val="000000"/>
          <w:sz w:val="20"/>
          <w:szCs w:val="20"/>
        </w:rPr>
        <w:t xml:space="preserve"> Watters, L. (2022) </w:t>
      </w:r>
      <w:hyperlink r:id="rId12" w:history="1">
        <w:r w:rsidRPr="00367DD0">
          <w:rPr>
            <w:rStyle w:val="Hyperlink"/>
            <w:b/>
            <w:bCs/>
            <w:color w:val="760027"/>
            <w:sz w:val="20"/>
            <w:szCs w:val="20"/>
            <w:u w:val="none"/>
          </w:rPr>
          <w:t>Value for Money</w:t>
        </w:r>
      </w:hyperlink>
    </w:p>
  </w:footnote>
  <w:footnote w:id="13">
    <w:p w14:paraId="7E049481" w14:textId="0D8A1355" w:rsidR="00A510CE" w:rsidRPr="00550BF3" w:rsidRDefault="00A510CE" w:rsidP="00A510CE">
      <w:pPr>
        <w:spacing w:before="0" w:after="0" w:line="240" w:lineRule="auto"/>
        <w:rPr>
          <w:sz w:val="20"/>
          <w:szCs w:val="20"/>
        </w:rPr>
      </w:pPr>
      <w:r w:rsidRPr="00550BF3">
        <w:rPr>
          <w:vertAlign w:val="superscript"/>
        </w:rPr>
        <w:footnoteRef/>
      </w:r>
      <w:r w:rsidRPr="00550BF3">
        <w:rPr>
          <w:sz w:val="20"/>
          <w:szCs w:val="20"/>
        </w:rPr>
        <w:t xml:space="preserve">  Banks, L.M. and Polack, S. (2014) </w:t>
      </w:r>
      <w:hyperlink r:id="rId13" w:history="1">
        <w:r w:rsidRPr="00367DD0">
          <w:rPr>
            <w:rStyle w:val="Hyperlink"/>
            <w:b/>
            <w:bCs/>
            <w:color w:val="760027"/>
            <w:sz w:val="20"/>
            <w:szCs w:val="20"/>
            <w:u w:val="none"/>
          </w:rPr>
          <w:t>The Economic Costs of Exclusion and Gains of Inclusion of People with Disabilities: Evidence from Low and Middle Income Countries. ICED Research Report</w:t>
        </w:r>
      </w:hyperlink>
      <w:r w:rsidRPr="00550BF3">
        <w:rPr>
          <w:sz w:val="20"/>
          <w:szCs w:val="20"/>
        </w:rPr>
        <w:t xml:space="preserve"> </w:t>
      </w:r>
    </w:p>
  </w:footnote>
  <w:footnote w:id="14">
    <w:p w14:paraId="10C210E7" w14:textId="626B8211" w:rsidR="00A510CE" w:rsidRPr="00550BF3" w:rsidRDefault="00A510CE" w:rsidP="00A510CE">
      <w:pPr>
        <w:spacing w:before="0" w:after="0" w:line="240" w:lineRule="auto"/>
        <w:rPr>
          <w:sz w:val="20"/>
          <w:szCs w:val="20"/>
        </w:rPr>
      </w:pPr>
      <w:r w:rsidRPr="00550BF3">
        <w:rPr>
          <w:vertAlign w:val="superscript"/>
        </w:rPr>
        <w:footnoteRef/>
      </w:r>
      <w:r w:rsidRPr="00550BF3">
        <w:rPr>
          <w:sz w:val="20"/>
          <w:szCs w:val="20"/>
        </w:rPr>
        <w:t xml:space="preserve"> United Nations Children's Fund (2013) </w:t>
      </w:r>
      <w:hyperlink r:id="rId14">
        <w:r w:rsidR="00367DD0" w:rsidRPr="00367DD0">
          <w:rPr>
            <w:b/>
            <w:bCs/>
            <w:color w:val="760027"/>
            <w:sz w:val="20"/>
            <w:szCs w:val="20"/>
          </w:rPr>
          <w:t>The State of the World’s Children: Children with Disabilities</w:t>
        </w:r>
      </w:hyperlink>
      <w:r w:rsidRPr="00367DD0">
        <w:rPr>
          <w:color w:val="760027"/>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BCD"/>
    <w:multiLevelType w:val="multilevel"/>
    <w:tmpl w:val="3118B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C23737"/>
    <w:multiLevelType w:val="multilevel"/>
    <w:tmpl w:val="091E0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4986387">
    <w:abstractNumId w:val="0"/>
  </w:num>
  <w:num w:numId="2" w16cid:durableId="76410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1E"/>
    <w:rsid w:val="00015626"/>
    <w:rsid w:val="000231AE"/>
    <w:rsid w:val="00041D59"/>
    <w:rsid w:val="0006321D"/>
    <w:rsid w:val="00077EB6"/>
    <w:rsid w:val="00084BE0"/>
    <w:rsid w:val="00085040"/>
    <w:rsid w:val="0009432B"/>
    <w:rsid w:val="00133F44"/>
    <w:rsid w:val="001543B0"/>
    <w:rsid w:val="00181699"/>
    <w:rsid w:val="001C41F1"/>
    <w:rsid w:val="001D319A"/>
    <w:rsid w:val="001E06E9"/>
    <w:rsid w:val="001F0E73"/>
    <w:rsid w:val="001F2958"/>
    <w:rsid w:val="002220C7"/>
    <w:rsid w:val="00230529"/>
    <w:rsid w:val="00236D12"/>
    <w:rsid w:val="00244BFB"/>
    <w:rsid w:val="00285ADD"/>
    <w:rsid w:val="002E4C6D"/>
    <w:rsid w:val="00340BB9"/>
    <w:rsid w:val="00351B81"/>
    <w:rsid w:val="00351C6E"/>
    <w:rsid w:val="003577C0"/>
    <w:rsid w:val="0036287E"/>
    <w:rsid w:val="00367DD0"/>
    <w:rsid w:val="003739F0"/>
    <w:rsid w:val="003C7C3F"/>
    <w:rsid w:val="00413820"/>
    <w:rsid w:val="00423228"/>
    <w:rsid w:val="00424DDD"/>
    <w:rsid w:val="004A6F69"/>
    <w:rsid w:val="004C3F1F"/>
    <w:rsid w:val="004E2171"/>
    <w:rsid w:val="004F47F6"/>
    <w:rsid w:val="00545477"/>
    <w:rsid w:val="00550BF3"/>
    <w:rsid w:val="005C0A9E"/>
    <w:rsid w:val="005D0049"/>
    <w:rsid w:val="00614611"/>
    <w:rsid w:val="00690908"/>
    <w:rsid w:val="006927C8"/>
    <w:rsid w:val="006A12A9"/>
    <w:rsid w:val="007109B8"/>
    <w:rsid w:val="00723C8B"/>
    <w:rsid w:val="00745985"/>
    <w:rsid w:val="0074776C"/>
    <w:rsid w:val="00780A4D"/>
    <w:rsid w:val="0084700C"/>
    <w:rsid w:val="00860DB7"/>
    <w:rsid w:val="008A76DE"/>
    <w:rsid w:val="008E0DC2"/>
    <w:rsid w:val="008E5327"/>
    <w:rsid w:val="00920D42"/>
    <w:rsid w:val="0092661E"/>
    <w:rsid w:val="0095094B"/>
    <w:rsid w:val="00955D0C"/>
    <w:rsid w:val="00957F01"/>
    <w:rsid w:val="009B2CCB"/>
    <w:rsid w:val="009C6BCD"/>
    <w:rsid w:val="009E36AD"/>
    <w:rsid w:val="00A123E2"/>
    <w:rsid w:val="00A14661"/>
    <w:rsid w:val="00A47778"/>
    <w:rsid w:val="00A510CE"/>
    <w:rsid w:val="00A73796"/>
    <w:rsid w:val="00A73D8B"/>
    <w:rsid w:val="00AA3A2A"/>
    <w:rsid w:val="00AB5022"/>
    <w:rsid w:val="00AB768B"/>
    <w:rsid w:val="00AD420B"/>
    <w:rsid w:val="00B404D0"/>
    <w:rsid w:val="00B93FA1"/>
    <w:rsid w:val="00B97058"/>
    <w:rsid w:val="00BA2233"/>
    <w:rsid w:val="00BF21F8"/>
    <w:rsid w:val="00CA4AFE"/>
    <w:rsid w:val="00D639E1"/>
    <w:rsid w:val="00DC766A"/>
    <w:rsid w:val="00DE6033"/>
    <w:rsid w:val="00E26416"/>
    <w:rsid w:val="00E279CF"/>
    <w:rsid w:val="00E674F5"/>
    <w:rsid w:val="00F5593D"/>
    <w:rsid w:val="00F94915"/>
    <w:rsid w:val="00FC541A"/>
    <w:rsid w:val="00FF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5710"/>
  <w15:docId w15:val="{72167B7D-ED63-4C1D-B568-21884156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before="40"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Lines/>
      <w:spacing w:before="240"/>
      <w:outlineLvl w:val="0"/>
    </w:pPr>
    <w:rPr>
      <w:b/>
      <w:color w:val="960051"/>
      <w:sz w:val="48"/>
      <w:szCs w:val="48"/>
    </w:rPr>
  </w:style>
  <w:style w:type="paragraph" w:styleId="Heading2">
    <w:name w:val="heading 2"/>
    <w:basedOn w:val="Normal"/>
    <w:next w:val="Normal"/>
    <w:uiPriority w:val="9"/>
    <w:semiHidden/>
    <w:unhideWhenUsed/>
    <w:qFormat/>
    <w:pPr>
      <w:keepLines/>
      <w:pBdr>
        <w:bottom w:val="dotted" w:sz="18" w:space="4" w:color="FFBB22"/>
      </w:pBdr>
      <w:spacing w:before="240" w:after="240"/>
      <w:outlineLvl w:val="1"/>
    </w:pPr>
    <w:rPr>
      <w:b/>
      <w:color w:val="960051"/>
      <w:sz w:val="36"/>
      <w:szCs w:val="36"/>
    </w:rPr>
  </w:style>
  <w:style w:type="paragraph" w:styleId="Heading3">
    <w:name w:val="heading 3"/>
    <w:basedOn w:val="Normal"/>
    <w:next w:val="Normal"/>
    <w:uiPriority w:val="9"/>
    <w:semiHidden/>
    <w:unhideWhenUsed/>
    <w:qFormat/>
    <w:pPr>
      <w:keepLines/>
      <w:pBdr>
        <w:bottom w:val="none" w:sz="0" w:space="0" w:color="000000"/>
      </w:pBdr>
      <w:spacing w:before="240"/>
      <w:outlineLvl w:val="2"/>
    </w:pPr>
    <w:rPr>
      <w:b/>
      <w:color w:val="403A60"/>
      <w:sz w:val="36"/>
      <w:szCs w:val="36"/>
    </w:rPr>
  </w:style>
  <w:style w:type="paragraph" w:styleId="Heading4">
    <w:name w:val="heading 4"/>
    <w:basedOn w:val="Normal"/>
    <w:next w:val="Normal"/>
    <w:uiPriority w:val="9"/>
    <w:semiHidden/>
    <w:unhideWhenUsed/>
    <w:qFormat/>
    <w:pPr>
      <w:keepLines/>
      <w:spacing w:before="240"/>
      <w:outlineLvl w:val="3"/>
    </w:pPr>
    <w:rPr>
      <w:b/>
      <w:color w:val="403A60"/>
      <w:sz w:val="28"/>
      <w:szCs w:val="28"/>
    </w:rPr>
  </w:style>
  <w:style w:type="paragraph" w:styleId="Heading5">
    <w:name w:val="heading 5"/>
    <w:basedOn w:val="Normal"/>
    <w:next w:val="Normal"/>
    <w:uiPriority w:val="9"/>
    <w:semiHidden/>
    <w:unhideWhenUsed/>
    <w:qFormat/>
    <w:pPr>
      <w:keepLines/>
      <w:spacing w:before="200"/>
      <w:outlineLvl w:val="4"/>
    </w:pPr>
    <w:rPr>
      <w:b/>
      <w:color w:val="000000"/>
    </w:rPr>
  </w:style>
  <w:style w:type="paragraph" w:styleId="Heading6">
    <w:name w:val="heading 6"/>
    <w:basedOn w:val="Normal"/>
    <w:next w:val="Normal"/>
    <w:uiPriority w:val="9"/>
    <w:semiHidden/>
    <w:unhideWhenUsed/>
    <w:qFormat/>
    <w:pPr>
      <w:keepLines/>
      <w:pBdr>
        <w:bottom w:val="dotted" w:sz="12" w:space="4" w:color="403A60"/>
      </w:pBdr>
      <w:tabs>
        <w:tab w:val="left" w:pos="8505"/>
        <w:tab w:val="left" w:pos="9214"/>
      </w:tabs>
      <w:spacing w:before="20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23C8B"/>
    <w:pPr>
      <w:spacing w:before="0" w:line="276" w:lineRule="auto"/>
    </w:pPr>
    <w:rPr>
      <w:b/>
      <w:sz w:val="32"/>
      <w:szCs w:val="32"/>
      <w:u w:val="single"/>
    </w:rPr>
  </w:style>
  <w:style w:type="paragraph" w:styleId="Subtitle">
    <w:name w:val="Subtitle"/>
    <w:basedOn w:val="Normal"/>
    <w:next w:val="Normal"/>
    <w:uiPriority w:val="11"/>
    <w:qFormat/>
    <w:pPr>
      <w:keepNext/>
      <w:keepLines/>
      <w:spacing w:after="0"/>
    </w:pPr>
    <w:rPr>
      <w:color w:val="000000"/>
      <w:sz w:val="56"/>
      <w:szCs w:val="56"/>
    </w:rPr>
  </w:style>
  <w:style w:type="character" w:styleId="Hyperlink">
    <w:name w:val="Hyperlink"/>
    <w:basedOn w:val="DefaultParagraphFont"/>
    <w:uiPriority w:val="99"/>
    <w:unhideWhenUsed/>
    <w:rsid w:val="00A510CE"/>
    <w:rPr>
      <w:color w:val="0000FF" w:themeColor="hyperlink"/>
      <w:u w:val="single"/>
    </w:rPr>
  </w:style>
  <w:style w:type="character" w:styleId="UnresolvedMention">
    <w:name w:val="Unresolved Mention"/>
    <w:basedOn w:val="DefaultParagraphFont"/>
    <w:uiPriority w:val="99"/>
    <w:semiHidden/>
    <w:unhideWhenUsed/>
    <w:rsid w:val="004F47F6"/>
    <w:rPr>
      <w:color w:val="605E5C"/>
      <w:shd w:val="clear" w:color="auto" w:fill="E1DFDD"/>
    </w:rPr>
  </w:style>
  <w:style w:type="character" w:styleId="FootnoteReference">
    <w:name w:val="footnote reference"/>
    <w:basedOn w:val="DefaultParagraphFont"/>
    <w:uiPriority w:val="99"/>
    <w:unhideWhenUsed/>
    <w:rsid w:val="00E26416"/>
    <w:rPr>
      <w:vertAlign w:val="superscript"/>
    </w:rPr>
  </w:style>
  <w:style w:type="character" w:styleId="FollowedHyperlink">
    <w:name w:val="FollowedHyperlink"/>
    <w:basedOn w:val="DefaultParagraphFont"/>
    <w:uiPriority w:val="99"/>
    <w:semiHidden/>
    <w:unhideWhenUsed/>
    <w:rsid w:val="00181699"/>
    <w:rPr>
      <w:color w:val="800080" w:themeColor="followedHyperlink"/>
      <w:u w:val="single"/>
    </w:rPr>
  </w:style>
  <w:style w:type="paragraph" w:styleId="Revision">
    <w:name w:val="Revision"/>
    <w:hidden/>
    <w:uiPriority w:val="99"/>
    <w:semiHidden/>
    <w:rsid w:val="0095094B"/>
    <w:pPr>
      <w:spacing w:before="0" w:after="0" w:line="240" w:lineRule="auto"/>
    </w:pPr>
  </w:style>
  <w:style w:type="character" w:styleId="CommentReference">
    <w:name w:val="annotation reference"/>
    <w:basedOn w:val="DefaultParagraphFont"/>
    <w:uiPriority w:val="99"/>
    <w:semiHidden/>
    <w:unhideWhenUsed/>
    <w:rsid w:val="00860DB7"/>
    <w:rPr>
      <w:sz w:val="16"/>
      <w:szCs w:val="16"/>
    </w:rPr>
  </w:style>
  <w:style w:type="paragraph" w:styleId="CommentText">
    <w:name w:val="annotation text"/>
    <w:basedOn w:val="Normal"/>
    <w:link w:val="CommentTextChar"/>
    <w:uiPriority w:val="99"/>
    <w:semiHidden/>
    <w:unhideWhenUsed/>
    <w:rsid w:val="00860DB7"/>
    <w:pPr>
      <w:spacing w:line="240" w:lineRule="auto"/>
    </w:pPr>
    <w:rPr>
      <w:sz w:val="20"/>
      <w:szCs w:val="20"/>
    </w:rPr>
  </w:style>
  <w:style w:type="character" w:customStyle="1" w:styleId="CommentTextChar">
    <w:name w:val="Comment Text Char"/>
    <w:basedOn w:val="DefaultParagraphFont"/>
    <w:link w:val="CommentText"/>
    <w:uiPriority w:val="99"/>
    <w:semiHidden/>
    <w:rsid w:val="00860DB7"/>
    <w:rPr>
      <w:sz w:val="20"/>
      <w:szCs w:val="20"/>
    </w:rPr>
  </w:style>
  <w:style w:type="paragraph" w:styleId="CommentSubject">
    <w:name w:val="annotation subject"/>
    <w:basedOn w:val="CommentText"/>
    <w:next w:val="CommentText"/>
    <w:link w:val="CommentSubjectChar"/>
    <w:uiPriority w:val="99"/>
    <w:semiHidden/>
    <w:unhideWhenUsed/>
    <w:rsid w:val="00860DB7"/>
    <w:rPr>
      <w:b/>
      <w:bCs/>
    </w:rPr>
  </w:style>
  <w:style w:type="character" w:customStyle="1" w:styleId="CommentSubjectChar">
    <w:name w:val="Comment Subject Char"/>
    <w:basedOn w:val="CommentTextChar"/>
    <w:link w:val="CommentSubject"/>
    <w:uiPriority w:val="99"/>
    <w:semiHidden/>
    <w:rsid w:val="00860DB7"/>
    <w:rPr>
      <w:b/>
      <w:bCs/>
      <w:sz w:val="20"/>
      <w:szCs w:val="20"/>
    </w:rPr>
  </w:style>
  <w:style w:type="paragraph" w:styleId="FootnoteText">
    <w:name w:val="footnote text"/>
    <w:basedOn w:val="Normal"/>
    <w:link w:val="FootnoteTextChar"/>
    <w:uiPriority w:val="99"/>
    <w:semiHidden/>
    <w:unhideWhenUsed/>
    <w:rsid w:val="009E36A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E36AD"/>
    <w:rPr>
      <w:sz w:val="20"/>
      <w:szCs w:val="20"/>
    </w:rPr>
  </w:style>
  <w:style w:type="paragraph" w:styleId="Header">
    <w:name w:val="header"/>
    <w:basedOn w:val="Normal"/>
    <w:link w:val="HeaderChar"/>
    <w:uiPriority w:val="99"/>
    <w:unhideWhenUsed/>
    <w:rsid w:val="00AB768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768B"/>
  </w:style>
  <w:style w:type="paragraph" w:styleId="Footer">
    <w:name w:val="footer"/>
    <w:basedOn w:val="Normal"/>
    <w:link w:val="FooterChar"/>
    <w:uiPriority w:val="99"/>
    <w:unhideWhenUsed/>
    <w:rsid w:val="00AB768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B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un.org/en/transforming-education-summ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ansformingeducationsummit.sdg4education2030.org/AT1DiscussionPape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transformingeducationsummit.sdg4education2030.org/trac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lobaldisabilitysummit.or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globaldisabilitysummit.org/" TargetMode="External"/><Relationship Id="rId10" Type="http://schemas.openxmlformats.org/officeDocument/2006/relationships/image" Target="media/image2.jpeg"/><Relationship Id="rId19" Type="http://schemas.openxmlformats.org/officeDocument/2006/relationships/hyperlink" Target="https://www.un.org/development/desa/disabilities/convention-on-the-rights-of-persons-with-disabilities.html" TargetMode="External"/><Relationship Id="rId4" Type="http://schemas.openxmlformats.org/officeDocument/2006/relationships/settings" Target="settings.xml"/><Relationship Id="rId9" Type="http://schemas.openxmlformats.org/officeDocument/2006/relationships/image" Target="cid:image001.jpg@01D88A3D.FBA40C20" TargetMode="External"/><Relationship Id="rId14" Type="http://schemas.openxmlformats.org/officeDocument/2006/relationships/image" Target="cid:image001.jpg@01D88A3D.FBA40C20" TargetMode="External"/><Relationship Id="rId22" Type="http://schemas.openxmlformats.org/officeDocument/2006/relationships/hyperlink" Target="https://www.un.org/en/content/disabilitystrategy/"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ransformingeducationsummit.sdg4education2030.org/system/files/2022-06/AT1%20discussion%20paper%202%20June%202022.pdf" TargetMode="External"/><Relationship Id="rId13" Type="http://schemas.openxmlformats.org/officeDocument/2006/relationships/hyperlink" Target="https://www.cbm.org/fileadmin/user_upload/Publications/Costs-of-Exclusion-and-Gains-of-Inclusion-Report.pdf" TargetMode="External"/><Relationship Id="rId3" Type="http://schemas.openxmlformats.org/officeDocument/2006/relationships/hyperlink" Target="https://unesdoc.unesco.org/ark:/48223/pf0000379707" TargetMode="External"/><Relationship Id="rId7" Type="http://schemas.openxmlformats.org/officeDocument/2006/relationships/hyperlink" Target="https://www.internationaldisabilityalliance.org/sites/default/files/ida_ie_flagship_report_english_29.06.2020.pdf" TargetMode="External"/><Relationship Id="rId12" Type="http://schemas.openxmlformats.org/officeDocument/2006/relationships/hyperlink" Target="https://ablechildafrica.org/wp-content/uploads/2022/05/Value-for-Money-Why-investing-in-children-with-disabilities-is-worth-every-penny.pdf" TargetMode="External"/><Relationship Id="rId2" Type="http://schemas.openxmlformats.org/officeDocument/2006/relationships/hyperlink" Target="https://report.educationcommission.org/report/" TargetMode="External"/><Relationship Id="rId1" Type="http://schemas.openxmlformats.org/officeDocument/2006/relationships/hyperlink" Target="https://data.unicef.org/resources/children-withdisabilities-report-2021/" TargetMode="External"/><Relationship Id="rId6" Type="http://schemas.openxmlformats.org/officeDocument/2006/relationships/hyperlink" Target="https://www.un.org/ga/search/view_doc.asp?symbol=A/RES/70/1&amp;Lang=E" TargetMode="External"/><Relationship Id="rId11" Type="http://schemas.openxmlformats.org/officeDocument/2006/relationships/hyperlink" Target="https://www.hi.org/sn_uploads/document/Inclusive-ICT-report_1.pdf" TargetMode="External"/><Relationship Id="rId5" Type="http://schemas.openxmlformats.org/officeDocument/2006/relationships/hyperlink" Target="https://www.internationaldisabilityalliance.org/sites/default/files/covid-19_survey_report_final.pdf" TargetMode="External"/><Relationship Id="rId10" Type="http://schemas.openxmlformats.org/officeDocument/2006/relationships/hyperlink" Target="https://www.internationaldisabilityalliance.org/sites/default/files/covid-19_survey_report_final.pdf" TargetMode="External"/><Relationship Id="rId4" Type="http://schemas.openxmlformats.org/officeDocument/2006/relationships/hyperlink" Target="https://hi.org/sn_uploads/document/Study2020_Inclusive-Educ_Lets-Break-Silos_EN_FINAL.pdf" TargetMode="External"/><Relationship Id="rId9" Type="http://schemas.openxmlformats.org/officeDocument/2006/relationships/hyperlink" Target="https://data.unicef.org/wp-content/uploads/2020/08/COVID-19-Remote-Learning-Factsheet_English_2020.pdf" TargetMode="External"/><Relationship Id="rId14" Type="http://schemas.openxmlformats.org/officeDocument/2006/relationships/hyperlink" Target="https://www.unicef.org.uk/wp-content/uploads/2013/05/sowc-2013-children-with-disabilities-exce-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C523-807A-406F-83D7-C51D9117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Takyiwa Danso</dc:creator>
  <cp:lastModifiedBy>Elaine Green</cp:lastModifiedBy>
  <cp:revision>2</cp:revision>
  <cp:lastPrinted>2022-07-13T08:56:00Z</cp:lastPrinted>
  <dcterms:created xsi:type="dcterms:W3CDTF">2022-07-15T13:10:00Z</dcterms:created>
  <dcterms:modified xsi:type="dcterms:W3CDTF">2022-07-15T13:10:00Z</dcterms:modified>
</cp:coreProperties>
</file>